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82" w:rsidRDefault="0088753A" w:rsidP="0088753A">
      <w:pPr>
        <w:jc w:val="center"/>
        <w:rPr>
          <w:rFonts w:ascii="宋体" w:eastAsia="宋体" w:hAnsi="宋体"/>
          <w:b/>
          <w:bCs/>
          <w:sz w:val="32"/>
          <w:szCs w:val="32"/>
        </w:rPr>
      </w:pPr>
      <w:r>
        <w:rPr>
          <w:rFonts w:ascii="宋体" w:eastAsia="宋体" w:hAnsi="宋体" w:hint="eastAsia"/>
          <w:b/>
          <w:bCs/>
          <w:sz w:val="32"/>
          <w:szCs w:val="32"/>
        </w:rPr>
        <w:t>《中国古代舞蹈史》课程</w:t>
      </w:r>
      <w:r w:rsidR="002A2C01">
        <w:rPr>
          <w:rFonts w:ascii="宋体" w:eastAsia="宋体" w:hAnsi="宋体" w:hint="eastAsia"/>
          <w:b/>
          <w:bCs/>
          <w:sz w:val="32"/>
          <w:szCs w:val="32"/>
        </w:rPr>
        <w:t>建设</w:t>
      </w:r>
      <w:r w:rsidR="00240527">
        <w:rPr>
          <w:rFonts w:ascii="宋体" w:eastAsia="宋体" w:hAnsi="宋体" w:hint="eastAsia"/>
          <w:b/>
          <w:bCs/>
          <w:sz w:val="32"/>
          <w:szCs w:val="32"/>
        </w:rPr>
        <w:t>总结</w:t>
      </w:r>
    </w:p>
    <w:p w:rsidR="00F12837" w:rsidRDefault="00F12837" w:rsidP="0088753A">
      <w:pPr>
        <w:jc w:val="center"/>
        <w:rPr>
          <w:rFonts w:ascii="宋体" w:eastAsia="宋体" w:hAnsi="宋体"/>
          <w:b/>
          <w:bCs/>
          <w:sz w:val="32"/>
          <w:szCs w:val="32"/>
        </w:rPr>
      </w:pPr>
    </w:p>
    <w:p w:rsidR="0088753A" w:rsidRDefault="0088753A" w:rsidP="00240527">
      <w:pPr>
        <w:widowControl/>
        <w:spacing w:line="480" w:lineRule="exact"/>
        <w:ind w:firstLineChars="200" w:firstLine="480"/>
        <w:jc w:val="left"/>
        <w:rPr>
          <w:rFonts w:ascii="宋体" w:eastAsia="宋体" w:hAnsi="宋体"/>
          <w:sz w:val="24"/>
          <w:szCs w:val="24"/>
        </w:rPr>
      </w:pPr>
      <w:r>
        <w:rPr>
          <w:rFonts w:ascii="宋体" w:eastAsia="宋体" w:hAnsi="宋体" w:cs="Times New Roman" w:hint="eastAsia"/>
          <w:sz w:val="24"/>
          <w:szCs w:val="24"/>
        </w:rPr>
        <w:t>舞蹈专业的《中国古代舞蹈史》于2014年4月获批为校级优质建设课程。</w:t>
      </w:r>
      <w:r>
        <w:rPr>
          <w:rFonts w:ascii="宋体" w:eastAsia="宋体" w:hAnsi="宋体" w:cs="Times New Roman" w:hint="eastAsia"/>
          <w:color w:val="000000"/>
          <w:spacing w:val="12"/>
          <w:sz w:val="24"/>
          <w:szCs w:val="24"/>
        </w:rPr>
        <w:t>《</w:t>
      </w:r>
      <w:r>
        <w:rPr>
          <w:rFonts w:ascii="宋体" w:eastAsia="宋体" w:hAnsi="宋体" w:cs="Times New Roman" w:hint="eastAsia"/>
          <w:sz w:val="24"/>
          <w:szCs w:val="24"/>
        </w:rPr>
        <w:t>中国古代舞蹈史</w:t>
      </w:r>
      <w:r>
        <w:rPr>
          <w:rFonts w:ascii="宋体" w:eastAsia="宋体" w:hAnsi="宋体" w:cs="Times New Roman" w:hint="eastAsia"/>
          <w:color w:val="000000"/>
          <w:spacing w:val="12"/>
          <w:sz w:val="24"/>
          <w:szCs w:val="24"/>
        </w:rPr>
        <w:t>》</w:t>
      </w:r>
      <w:r>
        <w:rPr>
          <w:rFonts w:ascii="宋体" w:eastAsia="宋体" w:hAnsi="宋体" w:cs="Times New Roman" w:hint="eastAsia"/>
          <w:sz w:val="24"/>
          <w:szCs w:val="24"/>
        </w:rPr>
        <w:t>课是舞蹈专业的一门主课，它主要是通过理论学习，掌握中国舞蹈发展的脉络。</w:t>
      </w:r>
    </w:p>
    <w:p w:rsidR="00515434" w:rsidRPr="00587D28" w:rsidRDefault="00587D28" w:rsidP="00F12837">
      <w:pPr>
        <w:widowControl/>
        <w:spacing w:line="480" w:lineRule="exact"/>
        <w:ind w:firstLine="200"/>
        <w:jc w:val="left"/>
        <w:rPr>
          <w:rFonts w:asciiTheme="minorEastAsia" w:hAnsiTheme="minorEastAsia"/>
          <w:sz w:val="24"/>
          <w:szCs w:val="24"/>
        </w:rPr>
      </w:pPr>
      <w:r>
        <w:rPr>
          <w:rStyle w:val="style11"/>
          <w:rFonts w:asciiTheme="minorEastAsia" w:hAnsiTheme="minorEastAsia" w:hint="eastAsia"/>
          <w:sz w:val="24"/>
          <w:szCs w:val="24"/>
        </w:rPr>
        <w:t>一、</w:t>
      </w:r>
      <w:r w:rsidR="00515434" w:rsidRPr="00587D28">
        <w:rPr>
          <w:rStyle w:val="style11"/>
          <w:rFonts w:asciiTheme="minorEastAsia" w:hAnsiTheme="minorEastAsia"/>
          <w:sz w:val="24"/>
          <w:szCs w:val="24"/>
        </w:rPr>
        <w:t>教学队伍整体结构</w:t>
      </w:r>
    </w:p>
    <w:p w:rsidR="00515434" w:rsidRPr="00587D28" w:rsidRDefault="00515434" w:rsidP="00F12837">
      <w:pPr>
        <w:widowControl/>
        <w:spacing w:line="480" w:lineRule="exact"/>
        <w:ind w:firstLineChars="200" w:firstLine="480"/>
        <w:jc w:val="left"/>
        <w:rPr>
          <w:rFonts w:asciiTheme="minorEastAsia" w:hAnsiTheme="minorEastAsia" w:cs="Times New Roman"/>
          <w:sz w:val="24"/>
          <w:szCs w:val="24"/>
        </w:rPr>
      </w:pPr>
      <w:r w:rsidRPr="00587D28">
        <w:rPr>
          <w:rFonts w:asciiTheme="minorEastAsia" w:hAnsiTheme="minorEastAsia" w:cs="Times New Roman"/>
          <w:sz w:val="24"/>
          <w:szCs w:val="24"/>
        </w:rPr>
        <w:t>1.学历结构：课题组有</w:t>
      </w:r>
      <w:r w:rsidRPr="00587D28">
        <w:rPr>
          <w:rFonts w:asciiTheme="minorEastAsia" w:hAnsiTheme="minorEastAsia" w:cs="Times New Roman" w:hint="eastAsia"/>
          <w:sz w:val="24"/>
          <w:szCs w:val="24"/>
        </w:rPr>
        <w:t>3</w:t>
      </w:r>
      <w:r w:rsidRPr="00587D28">
        <w:rPr>
          <w:rFonts w:asciiTheme="minorEastAsia" w:hAnsiTheme="minorEastAsia" w:cs="Times New Roman"/>
          <w:sz w:val="24"/>
          <w:szCs w:val="24"/>
        </w:rPr>
        <w:t>名成员，其中</w:t>
      </w:r>
      <w:r w:rsidRPr="00587D28">
        <w:rPr>
          <w:rFonts w:asciiTheme="minorEastAsia" w:hAnsiTheme="minorEastAsia" w:cs="Times New Roman" w:hint="eastAsia"/>
          <w:sz w:val="24"/>
          <w:szCs w:val="24"/>
        </w:rPr>
        <w:t xml:space="preserve"> 1</w:t>
      </w:r>
      <w:r w:rsidRPr="00587D28">
        <w:rPr>
          <w:rFonts w:asciiTheme="minorEastAsia" w:hAnsiTheme="minorEastAsia" w:cs="Times New Roman"/>
          <w:sz w:val="24"/>
          <w:szCs w:val="24"/>
        </w:rPr>
        <w:t>人为</w:t>
      </w:r>
      <w:r w:rsidRPr="00587D28">
        <w:rPr>
          <w:rFonts w:asciiTheme="minorEastAsia" w:hAnsiTheme="minorEastAsia" w:cs="Times New Roman" w:hint="eastAsia"/>
          <w:sz w:val="24"/>
          <w:szCs w:val="24"/>
        </w:rPr>
        <w:t>教授</w:t>
      </w:r>
      <w:r w:rsidRPr="00587D28">
        <w:rPr>
          <w:rFonts w:asciiTheme="minorEastAsia" w:hAnsiTheme="minorEastAsia" w:cs="Times New Roman"/>
          <w:sz w:val="24"/>
          <w:szCs w:val="24"/>
        </w:rPr>
        <w:t>，</w:t>
      </w:r>
      <w:r w:rsidRPr="00587D28">
        <w:rPr>
          <w:rFonts w:asciiTheme="minorEastAsia" w:hAnsiTheme="minorEastAsia" w:cs="Times New Roman" w:hint="eastAsia"/>
          <w:sz w:val="24"/>
          <w:szCs w:val="24"/>
        </w:rPr>
        <w:t>2</w:t>
      </w:r>
      <w:r w:rsidRPr="00587D28">
        <w:rPr>
          <w:rFonts w:asciiTheme="minorEastAsia" w:hAnsiTheme="minorEastAsia" w:cs="Times New Roman"/>
          <w:sz w:val="24"/>
          <w:szCs w:val="24"/>
        </w:rPr>
        <w:t>人具有硕士学位。</w:t>
      </w:r>
    </w:p>
    <w:p w:rsidR="00515434" w:rsidRPr="00587D28" w:rsidRDefault="00515434" w:rsidP="00F12837">
      <w:pPr>
        <w:widowControl/>
        <w:spacing w:line="480" w:lineRule="exact"/>
        <w:ind w:firstLineChars="200" w:firstLine="480"/>
        <w:jc w:val="left"/>
        <w:rPr>
          <w:rFonts w:asciiTheme="minorEastAsia" w:hAnsiTheme="minorEastAsia" w:cs="Times New Roman"/>
          <w:sz w:val="24"/>
          <w:szCs w:val="24"/>
        </w:rPr>
      </w:pPr>
      <w:r w:rsidRPr="00587D28">
        <w:rPr>
          <w:rFonts w:asciiTheme="minorEastAsia" w:hAnsiTheme="minorEastAsia" w:cs="Times New Roman"/>
          <w:sz w:val="24"/>
          <w:szCs w:val="24"/>
        </w:rPr>
        <w:t>2.年龄结构：课题组成员</w:t>
      </w:r>
      <w:r w:rsidRPr="00587D28">
        <w:rPr>
          <w:rFonts w:asciiTheme="minorEastAsia" w:hAnsiTheme="minorEastAsia" w:cs="Times New Roman" w:hint="eastAsia"/>
          <w:sz w:val="24"/>
          <w:szCs w:val="24"/>
        </w:rPr>
        <w:t xml:space="preserve"> </w:t>
      </w:r>
      <w:r w:rsidRPr="00587D28">
        <w:rPr>
          <w:rFonts w:asciiTheme="minorEastAsia" w:hAnsiTheme="minorEastAsia" w:cs="Times New Roman"/>
          <w:sz w:val="24"/>
          <w:szCs w:val="24"/>
        </w:rPr>
        <w:t>50—60之间有</w:t>
      </w:r>
      <w:r w:rsidRPr="00587D28">
        <w:rPr>
          <w:rFonts w:asciiTheme="minorEastAsia" w:hAnsiTheme="minorEastAsia" w:cs="Times New Roman" w:hint="eastAsia"/>
          <w:sz w:val="24"/>
          <w:szCs w:val="24"/>
        </w:rPr>
        <w:t>1</w:t>
      </w:r>
      <w:r w:rsidRPr="00587D28">
        <w:rPr>
          <w:rFonts w:asciiTheme="minorEastAsia" w:hAnsiTheme="minorEastAsia" w:cs="Times New Roman"/>
          <w:sz w:val="24"/>
          <w:szCs w:val="24"/>
        </w:rPr>
        <w:t>人，30—40之间的有2人，年龄结构合理，形成比较完整的梯队建设模式。</w:t>
      </w:r>
    </w:p>
    <w:p w:rsidR="00515434" w:rsidRPr="00587D28" w:rsidRDefault="00515434" w:rsidP="00F12837">
      <w:pPr>
        <w:widowControl/>
        <w:spacing w:line="480" w:lineRule="exact"/>
        <w:ind w:firstLineChars="200" w:firstLine="480"/>
        <w:jc w:val="left"/>
        <w:rPr>
          <w:rFonts w:asciiTheme="minorEastAsia" w:hAnsiTheme="minorEastAsia" w:cs="Times New Roman"/>
          <w:sz w:val="24"/>
          <w:szCs w:val="24"/>
        </w:rPr>
      </w:pPr>
      <w:r w:rsidRPr="00587D28">
        <w:rPr>
          <w:rFonts w:asciiTheme="minorEastAsia" w:hAnsiTheme="minorEastAsia" w:cs="Times New Roman"/>
          <w:sz w:val="24"/>
          <w:szCs w:val="24"/>
        </w:rPr>
        <w:t>3.师资配置：</w:t>
      </w:r>
      <w:r w:rsidRPr="00587D28">
        <w:rPr>
          <w:rFonts w:asciiTheme="minorEastAsia" w:hAnsiTheme="minorEastAsia" w:cs="Times New Roman" w:hint="eastAsia"/>
          <w:sz w:val="24"/>
          <w:szCs w:val="24"/>
        </w:rPr>
        <w:t xml:space="preserve"> 郭秦岭</w:t>
      </w:r>
      <w:r w:rsidRPr="00587D28">
        <w:rPr>
          <w:rFonts w:asciiTheme="minorEastAsia" w:hAnsiTheme="minorEastAsia" w:cs="Times New Roman"/>
          <w:sz w:val="24"/>
          <w:szCs w:val="24"/>
        </w:rPr>
        <w:t>从事教学工作多年，经验丰富，教学成果和科研成果效果显著；</w:t>
      </w:r>
      <w:r w:rsidRPr="00587D28">
        <w:rPr>
          <w:rFonts w:asciiTheme="minorEastAsia" w:hAnsiTheme="minorEastAsia" w:cs="Times New Roman" w:hint="eastAsia"/>
          <w:sz w:val="24"/>
          <w:szCs w:val="24"/>
        </w:rPr>
        <w:t>高立雄、李娟</w:t>
      </w:r>
      <w:r w:rsidRPr="00587D28">
        <w:rPr>
          <w:rFonts w:asciiTheme="minorEastAsia" w:hAnsiTheme="minorEastAsia" w:cs="Times New Roman"/>
          <w:sz w:val="24"/>
          <w:szCs w:val="24"/>
        </w:rPr>
        <w:t>青年教师也投入教学工作，并取得了较好的成绩；</w:t>
      </w:r>
      <w:r w:rsidRPr="00587D28">
        <w:rPr>
          <w:rFonts w:asciiTheme="minorEastAsia" w:hAnsiTheme="minorEastAsia" w:cs="Times New Roman" w:hint="eastAsia"/>
          <w:sz w:val="24"/>
          <w:szCs w:val="24"/>
        </w:rPr>
        <w:t xml:space="preserve">  </w:t>
      </w:r>
    </w:p>
    <w:p w:rsidR="00515434" w:rsidRPr="00587D28" w:rsidRDefault="00587D28" w:rsidP="00F12837">
      <w:pPr>
        <w:widowControl/>
        <w:spacing w:line="480" w:lineRule="exact"/>
        <w:ind w:firstLine="200"/>
        <w:jc w:val="left"/>
        <w:rPr>
          <w:rStyle w:val="style11"/>
          <w:rFonts w:asciiTheme="minorEastAsia" w:hAnsiTheme="minorEastAsia"/>
          <w:sz w:val="24"/>
          <w:szCs w:val="24"/>
        </w:rPr>
      </w:pPr>
      <w:r>
        <w:rPr>
          <w:rStyle w:val="style11"/>
          <w:rFonts w:asciiTheme="minorEastAsia" w:hAnsiTheme="minorEastAsia" w:hint="eastAsia"/>
          <w:sz w:val="24"/>
          <w:szCs w:val="24"/>
        </w:rPr>
        <w:t>二、</w:t>
      </w:r>
      <w:r w:rsidR="00515434" w:rsidRPr="00587D28">
        <w:rPr>
          <w:rStyle w:val="style11"/>
          <w:rFonts w:asciiTheme="minorEastAsia" w:hAnsiTheme="minorEastAsia"/>
          <w:sz w:val="24"/>
          <w:szCs w:val="24"/>
        </w:rPr>
        <w:t>教学改革与教学研究</w:t>
      </w:r>
    </w:p>
    <w:p w:rsidR="00515434" w:rsidRPr="00587D28" w:rsidRDefault="00515434" w:rsidP="00F12837">
      <w:pPr>
        <w:widowControl/>
        <w:spacing w:line="480" w:lineRule="exact"/>
        <w:ind w:firstLineChars="200" w:firstLine="480"/>
        <w:jc w:val="left"/>
        <w:rPr>
          <w:rFonts w:asciiTheme="minorEastAsia" w:hAnsiTheme="minorEastAsia" w:cs="Times New Roman"/>
          <w:sz w:val="24"/>
          <w:szCs w:val="24"/>
        </w:rPr>
      </w:pPr>
      <w:r w:rsidRPr="00587D28">
        <w:rPr>
          <w:rFonts w:asciiTheme="minorEastAsia" w:hAnsiTheme="minorEastAsia" w:cs="Times New Roman" w:hint="eastAsia"/>
          <w:sz w:val="24"/>
          <w:szCs w:val="24"/>
        </w:rPr>
        <w:t>1.</w:t>
      </w:r>
      <w:r w:rsidRPr="00587D28">
        <w:rPr>
          <w:rFonts w:asciiTheme="minorEastAsia" w:hAnsiTheme="minorEastAsia" w:cs="Times New Roman"/>
          <w:sz w:val="24"/>
          <w:szCs w:val="24"/>
        </w:rPr>
        <w:t>对教学内容进行局部调整：（1） 针对以往教学中偏重政治史及抽象的因果关系论析和社会发展形态的描述，更加注重具体史实的讲授，增加了社会、民生、文化、科技等学科的内容；（2） 及时吸收学术界研究的新成果，如在先秦史教学中，运用出土文献资料介绍早期文明史研究的新进展；</w:t>
      </w:r>
      <w:r w:rsidRPr="00587D28">
        <w:rPr>
          <w:rFonts w:asciiTheme="minorEastAsia" w:hAnsiTheme="minorEastAsia" w:cs="Times New Roman" w:hint="eastAsia"/>
          <w:sz w:val="24"/>
          <w:szCs w:val="24"/>
        </w:rPr>
        <w:t xml:space="preserve"> </w:t>
      </w:r>
    </w:p>
    <w:p w:rsidR="00515434" w:rsidRPr="00F12837" w:rsidRDefault="00515434" w:rsidP="00F12837">
      <w:pPr>
        <w:widowControl/>
        <w:spacing w:line="480" w:lineRule="exact"/>
        <w:ind w:firstLineChars="100" w:firstLine="240"/>
        <w:jc w:val="left"/>
        <w:rPr>
          <w:rFonts w:asciiTheme="minorEastAsia" w:hAnsiTheme="minorEastAsia" w:cs="Times New Roman"/>
          <w:sz w:val="24"/>
          <w:szCs w:val="24"/>
        </w:rPr>
      </w:pPr>
      <w:r w:rsidRPr="00587D28">
        <w:rPr>
          <w:rFonts w:asciiTheme="minorEastAsia" w:hAnsiTheme="minorEastAsia" w:cs="Times New Roman"/>
          <w:sz w:val="24"/>
          <w:szCs w:val="24"/>
        </w:rPr>
        <w:t xml:space="preserve">　</w:t>
      </w:r>
      <w:r w:rsidRPr="00587D28">
        <w:rPr>
          <w:rFonts w:asciiTheme="minorEastAsia" w:hAnsiTheme="minorEastAsia" w:cs="Times New Roman" w:hint="eastAsia"/>
          <w:sz w:val="24"/>
          <w:szCs w:val="24"/>
        </w:rPr>
        <w:t>2.</w:t>
      </w:r>
      <w:r w:rsidRPr="00587D28">
        <w:rPr>
          <w:rFonts w:asciiTheme="minorEastAsia" w:hAnsiTheme="minorEastAsia" w:cs="Times New Roman"/>
          <w:sz w:val="24"/>
          <w:szCs w:val="24"/>
        </w:rPr>
        <w:t>在教学方式上运用多媒体技术，可以使教学过程中更加直观、生动，提高教学质量。目前，全部人员已经使用多媒体授课。</w:t>
      </w:r>
    </w:p>
    <w:p w:rsidR="00587D28" w:rsidRDefault="00587D28" w:rsidP="00F12837">
      <w:pPr>
        <w:spacing w:line="480" w:lineRule="exact"/>
        <w:ind w:firstLineChars="50" w:firstLine="120"/>
        <w:rPr>
          <w:rStyle w:val="style11"/>
          <w:rFonts w:asciiTheme="minorEastAsia" w:hAnsiTheme="minorEastAsia"/>
          <w:sz w:val="24"/>
          <w:szCs w:val="24"/>
        </w:rPr>
      </w:pPr>
      <w:r>
        <w:rPr>
          <w:rStyle w:val="style11"/>
          <w:rFonts w:asciiTheme="minorEastAsia" w:hAnsiTheme="minorEastAsia" w:hint="eastAsia"/>
          <w:sz w:val="24"/>
          <w:szCs w:val="24"/>
        </w:rPr>
        <w:t>三、</w:t>
      </w:r>
      <w:r w:rsidR="0088753A" w:rsidRPr="00587D28">
        <w:rPr>
          <w:rStyle w:val="style11"/>
          <w:rFonts w:asciiTheme="minorEastAsia" w:hAnsiTheme="minorEastAsia"/>
          <w:sz w:val="24"/>
          <w:szCs w:val="24"/>
        </w:rPr>
        <w:t>理论课教学内容</w:t>
      </w:r>
    </w:p>
    <w:p w:rsidR="00941A1B" w:rsidRPr="00F12837" w:rsidRDefault="00587D28" w:rsidP="00F12837">
      <w:pPr>
        <w:spacing w:line="480" w:lineRule="exact"/>
        <w:ind w:firstLineChars="250" w:firstLine="600"/>
        <w:rPr>
          <w:rStyle w:val="style11"/>
          <w:rFonts w:asciiTheme="minorEastAsia" w:hAnsiTheme="minorEastAsia"/>
          <w:b w:val="0"/>
          <w:bCs w:val="0"/>
          <w:sz w:val="24"/>
          <w:szCs w:val="24"/>
        </w:rPr>
      </w:pPr>
      <w:r w:rsidRPr="00587D28">
        <w:rPr>
          <w:rFonts w:asciiTheme="minorEastAsia" w:hAnsiTheme="minorEastAsia"/>
          <w:sz w:val="24"/>
          <w:szCs w:val="24"/>
        </w:rPr>
        <w:t>20</w:t>
      </w:r>
      <w:r w:rsidRPr="00587D28">
        <w:rPr>
          <w:rFonts w:asciiTheme="minorEastAsia" w:hAnsiTheme="minorEastAsia" w:hint="eastAsia"/>
          <w:sz w:val="24"/>
          <w:szCs w:val="24"/>
        </w:rPr>
        <w:t>10</w:t>
      </w:r>
      <w:r w:rsidRPr="00587D28">
        <w:rPr>
          <w:rFonts w:asciiTheme="minorEastAsia" w:hAnsiTheme="minorEastAsia"/>
          <w:sz w:val="24"/>
          <w:szCs w:val="24"/>
        </w:rPr>
        <w:t>年</w:t>
      </w:r>
      <w:r w:rsidRPr="00587D28">
        <w:rPr>
          <w:rFonts w:asciiTheme="minorEastAsia" w:hAnsiTheme="minorEastAsia" w:hint="eastAsia"/>
          <w:sz w:val="24"/>
          <w:szCs w:val="24"/>
        </w:rPr>
        <w:t>以来</w:t>
      </w:r>
      <w:r w:rsidRPr="00587D28">
        <w:rPr>
          <w:rFonts w:asciiTheme="minorEastAsia" w:hAnsiTheme="minorEastAsia"/>
          <w:sz w:val="24"/>
          <w:szCs w:val="24"/>
        </w:rPr>
        <w:t>，</w:t>
      </w:r>
      <w:r w:rsidRPr="00587D28">
        <w:rPr>
          <w:rFonts w:asciiTheme="minorEastAsia" w:hAnsiTheme="minorEastAsia" w:hint="eastAsia"/>
          <w:sz w:val="24"/>
          <w:szCs w:val="24"/>
        </w:rPr>
        <w:t>一直采用袁禾的《中国古代舞蹈史教程》，</w:t>
      </w:r>
      <w:r w:rsidRPr="00587D28">
        <w:rPr>
          <w:rFonts w:asciiTheme="minorEastAsia" w:hAnsiTheme="minorEastAsia"/>
          <w:sz w:val="24"/>
          <w:szCs w:val="24"/>
        </w:rPr>
        <w:t>本书被教育部列入“十一五”国家级教材名录，</w:t>
      </w:r>
      <w:r w:rsidRPr="00587D28">
        <w:rPr>
          <w:rFonts w:asciiTheme="minorEastAsia" w:hAnsiTheme="minorEastAsia" w:hint="eastAsia"/>
          <w:sz w:val="24"/>
          <w:szCs w:val="24"/>
        </w:rPr>
        <w:t xml:space="preserve"> 由 上海音乐</w:t>
      </w:r>
      <w:r w:rsidRPr="00587D28">
        <w:rPr>
          <w:rFonts w:asciiTheme="minorEastAsia" w:hAnsiTheme="minorEastAsia"/>
          <w:sz w:val="24"/>
          <w:szCs w:val="24"/>
        </w:rPr>
        <w:t>出版社出版。</w:t>
      </w:r>
    </w:p>
    <w:p w:rsidR="00587D28" w:rsidRPr="00941A1B" w:rsidRDefault="00941A1B" w:rsidP="00F12837">
      <w:pPr>
        <w:spacing w:line="480" w:lineRule="exact"/>
        <w:ind w:firstLineChars="196" w:firstLine="472"/>
        <w:rPr>
          <w:rStyle w:val="a3"/>
          <w:rFonts w:asciiTheme="minorEastAsia" w:hAnsiTheme="minorEastAsia"/>
          <w:sz w:val="24"/>
          <w:szCs w:val="24"/>
        </w:rPr>
      </w:pPr>
      <w:r>
        <w:rPr>
          <w:rStyle w:val="a3"/>
          <w:rFonts w:asciiTheme="minorEastAsia" w:hAnsiTheme="minorEastAsia" w:hint="eastAsia"/>
          <w:sz w:val="24"/>
          <w:szCs w:val="24"/>
        </w:rPr>
        <w:t>1.</w:t>
      </w:r>
      <w:r w:rsidR="0088753A" w:rsidRPr="00941A1B">
        <w:rPr>
          <w:rStyle w:val="a3"/>
          <w:rFonts w:asciiTheme="minorEastAsia" w:hAnsiTheme="minorEastAsia"/>
          <w:sz w:val="24"/>
          <w:szCs w:val="24"/>
        </w:rPr>
        <w:t>课程内容与体系结构</w:t>
      </w:r>
    </w:p>
    <w:p w:rsidR="00587D28" w:rsidRPr="00587D28" w:rsidRDefault="0088753A" w:rsidP="00F12837">
      <w:pPr>
        <w:spacing w:line="480" w:lineRule="exact"/>
        <w:ind w:firstLineChars="200" w:firstLine="480"/>
        <w:rPr>
          <w:rFonts w:asciiTheme="minorEastAsia" w:hAnsiTheme="minorEastAsia"/>
          <w:sz w:val="24"/>
          <w:szCs w:val="24"/>
        </w:rPr>
      </w:pPr>
      <w:r w:rsidRPr="00587D28">
        <w:rPr>
          <w:rFonts w:asciiTheme="minorEastAsia" w:hAnsiTheme="minorEastAsia"/>
          <w:sz w:val="24"/>
          <w:szCs w:val="24"/>
        </w:rPr>
        <w:t>本课程在结构体系上按王朝顺序结合中国文明由低到高的发展趋势排列，分先秦、秦汉、魏晋南北朝、隋唐、五代辽宋夏金、元明清七个阶段展示中国历史发展的基本线索，每个时段的历史发展又按照各不相同的时代特征，上下联贯，勾勒出中国历史的发展趋势、主要面貌和基本规律。</w:t>
      </w:r>
    </w:p>
    <w:p w:rsidR="00587D28" w:rsidRPr="00587D28" w:rsidRDefault="0088753A" w:rsidP="00F12837">
      <w:pPr>
        <w:spacing w:line="480" w:lineRule="exact"/>
        <w:ind w:firstLineChars="200" w:firstLine="480"/>
        <w:jc w:val="left"/>
        <w:rPr>
          <w:rFonts w:asciiTheme="minorEastAsia" w:hAnsiTheme="minorEastAsia"/>
          <w:sz w:val="24"/>
          <w:szCs w:val="24"/>
        </w:rPr>
      </w:pPr>
      <w:r w:rsidRPr="00587D28">
        <w:rPr>
          <w:rFonts w:asciiTheme="minorEastAsia" w:hAnsiTheme="minorEastAsia"/>
          <w:sz w:val="24"/>
          <w:szCs w:val="24"/>
        </w:rPr>
        <w:t>课程内容包括了上述各个历史时段的国家制度、社会、经济、军事、民生、学术、教育、民族、宗教、哲学、科技等，力求全面描述这一个时段的历史面貌，</w:t>
      </w:r>
      <w:r w:rsidRPr="00587D28">
        <w:rPr>
          <w:rFonts w:asciiTheme="minorEastAsia" w:hAnsiTheme="minorEastAsia"/>
          <w:sz w:val="24"/>
          <w:szCs w:val="24"/>
        </w:rPr>
        <w:lastRenderedPageBreak/>
        <w:t>了解中华民族的先民在不同时期所创造的非凡成就和历史的丰富多彩。</w:t>
      </w:r>
    </w:p>
    <w:p w:rsidR="00F12837" w:rsidRDefault="00941A1B" w:rsidP="00F12837">
      <w:pPr>
        <w:spacing w:line="480" w:lineRule="exact"/>
        <w:ind w:firstLineChars="196" w:firstLine="472"/>
        <w:rPr>
          <w:rFonts w:asciiTheme="minorEastAsia" w:hAnsiTheme="minorEastAsia"/>
          <w:sz w:val="24"/>
          <w:szCs w:val="24"/>
        </w:rPr>
      </w:pPr>
      <w:r>
        <w:rPr>
          <w:rStyle w:val="a3"/>
          <w:rFonts w:asciiTheme="minorEastAsia" w:hAnsiTheme="minorEastAsia" w:hint="eastAsia"/>
          <w:sz w:val="24"/>
          <w:szCs w:val="24"/>
        </w:rPr>
        <w:t>2.</w:t>
      </w:r>
      <w:r w:rsidR="0088753A" w:rsidRPr="00587D28">
        <w:rPr>
          <w:rStyle w:val="a3"/>
          <w:rFonts w:asciiTheme="minorEastAsia" w:hAnsiTheme="minorEastAsia"/>
          <w:sz w:val="24"/>
          <w:szCs w:val="24"/>
        </w:rPr>
        <w:t>教学方式和目的</w:t>
      </w:r>
    </w:p>
    <w:p w:rsidR="00941A1B" w:rsidRDefault="0088753A" w:rsidP="00F12837">
      <w:pPr>
        <w:spacing w:line="480" w:lineRule="exact"/>
        <w:ind w:firstLineChars="250" w:firstLine="600"/>
        <w:rPr>
          <w:rFonts w:asciiTheme="minorEastAsia" w:hAnsiTheme="minorEastAsia"/>
          <w:sz w:val="24"/>
          <w:szCs w:val="24"/>
        </w:rPr>
      </w:pPr>
      <w:r w:rsidRPr="00587D28">
        <w:rPr>
          <w:rFonts w:asciiTheme="minorEastAsia" w:hAnsiTheme="minorEastAsia"/>
          <w:sz w:val="24"/>
          <w:szCs w:val="24"/>
        </w:rPr>
        <w:t>在教学中克服简单化、模式化的倾向，向学生讲授生动鲜活的历史，激发学生的思维活力，不是简单陈述历史现象的表层，而是注意揭示历史深层次的文化内涵。</w:t>
      </w:r>
    </w:p>
    <w:p w:rsidR="00587D28" w:rsidRPr="00941A1B" w:rsidRDefault="00941A1B" w:rsidP="00F12837">
      <w:pPr>
        <w:spacing w:line="480" w:lineRule="exact"/>
        <w:ind w:firstLineChars="196" w:firstLine="472"/>
        <w:rPr>
          <w:rStyle w:val="a3"/>
          <w:rFonts w:asciiTheme="minorEastAsia" w:hAnsiTheme="minorEastAsia"/>
          <w:b w:val="0"/>
          <w:bCs w:val="0"/>
          <w:sz w:val="24"/>
          <w:szCs w:val="24"/>
        </w:rPr>
      </w:pPr>
      <w:r>
        <w:rPr>
          <w:rStyle w:val="a3"/>
          <w:rFonts w:asciiTheme="minorEastAsia" w:hAnsiTheme="minorEastAsia" w:hint="eastAsia"/>
          <w:sz w:val="24"/>
          <w:szCs w:val="24"/>
        </w:rPr>
        <w:t>3.</w:t>
      </w:r>
      <w:r w:rsidR="0088753A" w:rsidRPr="00587D28">
        <w:rPr>
          <w:rStyle w:val="a3"/>
          <w:rFonts w:asciiTheme="minorEastAsia" w:hAnsiTheme="minorEastAsia"/>
          <w:sz w:val="24"/>
          <w:szCs w:val="24"/>
        </w:rPr>
        <w:t>实践性的教学设计思想与效果</w:t>
      </w:r>
    </w:p>
    <w:p w:rsidR="00F12837" w:rsidRDefault="00941A1B" w:rsidP="00F12837">
      <w:pPr>
        <w:spacing w:line="480" w:lineRule="exact"/>
        <w:ind w:firstLineChars="196" w:firstLine="472"/>
        <w:rPr>
          <w:rFonts w:asciiTheme="minorEastAsia" w:hAnsiTheme="minorEastAsia"/>
          <w:b/>
          <w:sz w:val="24"/>
          <w:szCs w:val="24"/>
        </w:rPr>
      </w:pPr>
      <w:r w:rsidRPr="00941A1B">
        <w:rPr>
          <w:rFonts w:asciiTheme="minorEastAsia" w:hAnsiTheme="minorEastAsia"/>
          <w:b/>
          <w:sz w:val="24"/>
          <w:szCs w:val="24"/>
        </w:rPr>
        <w:t>A</w:t>
      </w:r>
      <w:r w:rsidR="00F12837">
        <w:rPr>
          <w:rFonts w:asciiTheme="minorEastAsia" w:hAnsiTheme="minorEastAsia" w:hint="eastAsia"/>
          <w:b/>
          <w:sz w:val="24"/>
          <w:szCs w:val="24"/>
        </w:rPr>
        <w:t xml:space="preserve"> </w:t>
      </w:r>
      <w:r w:rsidR="0088753A" w:rsidRPr="00941A1B">
        <w:rPr>
          <w:rFonts w:asciiTheme="minorEastAsia" w:hAnsiTheme="minorEastAsia"/>
          <w:b/>
          <w:sz w:val="24"/>
          <w:szCs w:val="24"/>
        </w:rPr>
        <w:t>指导学生阅读文献和教学参考书</w:t>
      </w:r>
    </w:p>
    <w:p w:rsidR="00587D28" w:rsidRPr="00F12837" w:rsidRDefault="0088753A" w:rsidP="00F12837">
      <w:pPr>
        <w:spacing w:line="480" w:lineRule="exact"/>
        <w:ind w:firstLineChars="196" w:firstLine="470"/>
        <w:rPr>
          <w:rFonts w:asciiTheme="minorEastAsia" w:hAnsiTheme="minorEastAsia"/>
          <w:b/>
          <w:sz w:val="24"/>
          <w:szCs w:val="24"/>
        </w:rPr>
      </w:pPr>
      <w:r w:rsidRPr="00587D28">
        <w:rPr>
          <w:rFonts w:asciiTheme="minorEastAsia" w:hAnsiTheme="minorEastAsia"/>
          <w:sz w:val="24"/>
          <w:szCs w:val="24"/>
        </w:rPr>
        <w:t>教师向学生提出包括古代文献和现代研究成果的参考书目。并加强对学生阅读的指导，及时解决学生在阅读文献中遇到的困难。</w:t>
      </w:r>
    </w:p>
    <w:p w:rsidR="00587D28" w:rsidRPr="00941A1B" w:rsidRDefault="00941A1B" w:rsidP="00F12837">
      <w:pPr>
        <w:spacing w:line="480" w:lineRule="exact"/>
        <w:ind w:firstLineChars="200" w:firstLine="482"/>
        <w:rPr>
          <w:rFonts w:asciiTheme="minorEastAsia" w:hAnsiTheme="minorEastAsia"/>
          <w:b/>
          <w:sz w:val="24"/>
          <w:szCs w:val="24"/>
        </w:rPr>
      </w:pPr>
      <w:r w:rsidRPr="00941A1B">
        <w:rPr>
          <w:rFonts w:asciiTheme="minorEastAsia" w:hAnsiTheme="minorEastAsia" w:hint="eastAsia"/>
          <w:b/>
          <w:sz w:val="24"/>
          <w:szCs w:val="24"/>
        </w:rPr>
        <w:t>B</w:t>
      </w:r>
      <w:r w:rsidR="00F12837">
        <w:rPr>
          <w:rFonts w:asciiTheme="minorEastAsia" w:hAnsiTheme="minorEastAsia" w:hint="eastAsia"/>
          <w:b/>
          <w:sz w:val="24"/>
          <w:szCs w:val="24"/>
        </w:rPr>
        <w:t xml:space="preserve"> </w:t>
      </w:r>
      <w:r w:rsidR="0088753A" w:rsidRPr="00941A1B">
        <w:rPr>
          <w:rFonts w:asciiTheme="minorEastAsia" w:hAnsiTheme="minorEastAsia"/>
          <w:b/>
          <w:sz w:val="24"/>
          <w:szCs w:val="24"/>
        </w:rPr>
        <w:t>组织课堂讨论</w:t>
      </w:r>
    </w:p>
    <w:p w:rsidR="00587D28" w:rsidRPr="00587D28" w:rsidRDefault="0088753A" w:rsidP="00F12837">
      <w:pPr>
        <w:spacing w:line="480" w:lineRule="exact"/>
        <w:ind w:firstLineChars="200" w:firstLine="480"/>
        <w:rPr>
          <w:rFonts w:asciiTheme="minorEastAsia" w:hAnsiTheme="minorEastAsia"/>
          <w:sz w:val="24"/>
          <w:szCs w:val="24"/>
        </w:rPr>
      </w:pPr>
      <w:r w:rsidRPr="00587D28">
        <w:rPr>
          <w:rFonts w:asciiTheme="minorEastAsia" w:hAnsiTheme="minorEastAsia"/>
          <w:sz w:val="24"/>
          <w:szCs w:val="24"/>
        </w:rPr>
        <w:t>结合教师讲授内容和学生阅读文献进行，教师事先就讨论的题目、要求向学生公布，并对学生在讨论中的发言记录在案，作为评定成绩的参考，每学期至少二次。</w:t>
      </w:r>
    </w:p>
    <w:p w:rsidR="00587D28" w:rsidRPr="00941A1B" w:rsidRDefault="00941A1B" w:rsidP="00F12837">
      <w:pPr>
        <w:spacing w:line="480" w:lineRule="exact"/>
        <w:ind w:firstLineChars="200" w:firstLine="482"/>
        <w:rPr>
          <w:rFonts w:asciiTheme="minorEastAsia" w:hAnsiTheme="minorEastAsia"/>
          <w:b/>
          <w:sz w:val="24"/>
          <w:szCs w:val="24"/>
        </w:rPr>
      </w:pPr>
      <w:r w:rsidRPr="00941A1B">
        <w:rPr>
          <w:rFonts w:asciiTheme="minorEastAsia" w:hAnsiTheme="minorEastAsia" w:hint="eastAsia"/>
          <w:b/>
          <w:sz w:val="24"/>
          <w:szCs w:val="24"/>
        </w:rPr>
        <w:t>C</w:t>
      </w:r>
      <w:r w:rsidR="00F12837">
        <w:rPr>
          <w:rFonts w:asciiTheme="minorEastAsia" w:hAnsiTheme="minorEastAsia" w:hint="eastAsia"/>
          <w:b/>
          <w:sz w:val="24"/>
          <w:szCs w:val="24"/>
        </w:rPr>
        <w:t xml:space="preserve"> </w:t>
      </w:r>
      <w:r w:rsidR="0088753A" w:rsidRPr="00941A1B">
        <w:rPr>
          <w:rFonts w:asciiTheme="minorEastAsia" w:hAnsiTheme="minorEastAsia"/>
          <w:b/>
          <w:sz w:val="24"/>
          <w:szCs w:val="24"/>
        </w:rPr>
        <w:t>撰写课程论文</w:t>
      </w:r>
    </w:p>
    <w:p w:rsidR="00587D28" w:rsidRPr="00587D28" w:rsidRDefault="0088753A" w:rsidP="00F12837">
      <w:pPr>
        <w:spacing w:line="480" w:lineRule="exact"/>
        <w:ind w:firstLineChars="200" w:firstLine="480"/>
        <w:rPr>
          <w:rFonts w:asciiTheme="minorEastAsia" w:hAnsiTheme="minorEastAsia"/>
          <w:sz w:val="24"/>
          <w:szCs w:val="24"/>
        </w:rPr>
      </w:pPr>
      <w:r w:rsidRPr="00587D28">
        <w:rPr>
          <w:rFonts w:asciiTheme="minorEastAsia" w:hAnsiTheme="minorEastAsia"/>
          <w:sz w:val="24"/>
          <w:szCs w:val="24"/>
        </w:rPr>
        <w:t>本环节以提高认识和把握历史问题能力为中心，教师在开学初布置论文题目，题目可以固定，也可以由教师提出范围和要求，由学生自行设计和确定具体题目。论文题目为期末考试成绩的一部分。课程论文每学期至少一篇。</w:t>
      </w:r>
    </w:p>
    <w:p w:rsidR="00941A1B" w:rsidRPr="00941A1B" w:rsidRDefault="00941A1B" w:rsidP="00F12837">
      <w:pPr>
        <w:spacing w:line="480" w:lineRule="exact"/>
        <w:ind w:leftChars="250" w:left="645" w:hangingChars="50" w:hanging="120"/>
        <w:rPr>
          <w:rFonts w:asciiTheme="minorEastAsia" w:hAnsiTheme="minorEastAsia"/>
          <w:b/>
          <w:sz w:val="24"/>
          <w:szCs w:val="24"/>
        </w:rPr>
      </w:pPr>
      <w:r w:rsidRPr="00941A1B">
        <w:rPr>
          <w:rFonts w:asciiTheme="minorEastAsia" w:hAnsiTheme="minorEastAsia" w:hint="eastAsia"/>
          <w:b/>
          <w:sz w:val="24"/>
          <w:szCs w:val="24"/>
        </w:rPr>
        <w:t>D</w:t>
      </w:r>
      <w:r w:rsidR="00F12837">
        <w:rPr>
          <w:rFonts w:asciiTheme="minorEastAsia" w:hAnsiTheme="minorEastAsia" w:hint="eastAsia"/>
          <w:b/>
          <w:sz w:val="24"/>
          <w:szCs w:val="24"/>
        </w:rPr>
        <w:t xml:space="preserve"> </w:t>
      </w:r>
      <w:r w:rsidR="0088753A" w:rsidRPr="00941A1B">
        <w:rPr>
          <w:rFonts w:asciiTheme="minorEastAsia" w:hAnsiTheme="minorEastAsia"/>
          <w:b/>
          <w:sz w:val="24"/>
          <w:szCs w:val="24"/>
        </w:rPr>
        <w:t>预期效果</w:t>
      </w:r>
    </w:p>
    <w:p w:rsidR="00587D28" w:rsidRPr="00F12837" w:rsidRDefault="0088753A" w:rsidP="00F12837">
      <w:pPr>
        <w:spacing w:line="480" w:lineRule="exact"/>
        <w:ind w:firstLineChars="200" w:firstLine="480"/>
        <w:rPr>
          <w:rStyle w:val="style11"/>
          <w:rFonts w:asciiTheme="minorEastAsia" w:hAnsiTheme="minorEastAsia"/>
          <w:b w:val="0"/>
          <w:bCs w:val="0"/>
          <w:sz w:val="24"/>
          <w:szCs w:val="24"/>
        </w:rPr>
      </w:pPr>
      <w:r w:rsidRPr="00587D28">
        <w:rPr>
          <w:rFonts w:asciiTheme="minorEastAsia" w:hAnsiTheme="minorEastAsia"/>
          <w:sz w:val="24"/>
          <w:szCs w:val="24"/>
        </w:rPr>
        <w:t>通过上述实践性教学环节，调动学生自主学习的热情，培养和锻炼他们用自己的思维去分析和认识历史问题的能力。</w:t>
      </w:r>
    </w:p>
    <w:p w:rsidR="00587D28" w:rsidRPr="00F12837" w:rsidRDefault="00941A1B" w:rsidP="00F12837">
      <w:pPr>
        <w:spacing w:line="480" w:lineRule="exact"/>
        <w:rPr>
          <w:rFonts w:asciiTheme="minorEastAsia" w:hAnsiTheme="minorEastAsia"/>
          <w:b/>
          <w:bCs/>
          <w:sz w:val="24"/>
          <w:szCs w:val="24"/>
        </w:rPr>
      </w:pPr>
      <w:r>
        <w:rPr>
          <w:rStyle w:val="style11"/>
          <w:rFonts w:asciiTheme="minorEastAsia" w:hAnsiTheme="minorEastAsia" w:hint="eastAsia"/>
          <w:sz w:val="24"/>
          <w:szCs w:val="24"/>
        </w:rPr>
        <w:t>四、</w:t>
      </w:r>
      <w:r w:rsidR="0088753A" w:rsidRPr="00587D28">
        <w:rPr>
          <w:rStyle w:val="style11"/>
          <w:rFonts w:asciiTheme="minorEastAsia" w:hAnsiTheme="minorEastAsia"/>
          <w:sz w:val="24"/>
          <w:szCs w:val="24"/>
        </w:rPr>
        <w:t>教学条件</w:t>
      </w:r>
    </w:p>
    <w:p w:rsidR="00587D28" w:rsidRPr="00587D28" w:rsidRDefault="0088753A" w:rsidP="00F12837">
      <w:pPr>
        <w:spacing w:line="480" w:lineRule="exact"/>
        <w:ind w:firstLineChars="200" w:firstLine="482"/>
        <w:rPr>
          <w:rFonts w:asciiTheme="minorEastAsia" w:hAnsiTheme="minorEastAsia"/>
          <w:sz w:val="24"/>
          <w:szCs w:val="24"/>
        </w:rPr>
      </w:pPr>
      <w:r w:rsidRPr="00F12837">
        <w:rPr>
          <w:rFonts w:asciiTheme="minorEastAsia" w:hAnsiTheme="minorEastAsia"/>
          <w:b/>
          <w:sz w:val="24"/>
          <w:szCs w:val="24"/>
        </w:rPr>
        <w:t>1</w:t>
      </w:r>
      <w:r w:rsidR="00941A1B" w:rsidRPr="00F12837">
        <w:rPr>
          <w:rFonts w:asciiTheme="minorEastAsia" w:hAnsiTheme="minorEastAsia" w:hint="eastAsia"/>
          <w:b/>
          <w:sz w:val="24"/>
          <w:szCs w:val="24"/>
        </w:rPr>
        <w:t>.</w:t>
      </w:r>
      <w:r w:rsidRPr="00F12837">
        <w:rPr>
          <w:rFonts w:asciiTheme="minorEastAsia" w:hAnsiTheme="minorEastAsia"/>
          <w:b/>
          <w:sz w:val="24"/>
          <w:szCs w:val="24"/>
        </w:rPr>
        <w:t>教材的使用和建设</w:t>
      </w:r>
      <w:r w:rsidR="00941A1B">
        <w:rPr>
          <w:rFonts w:asciiTheme="minorEastAsia" w:hAnsiTheme="minorEastAsia" w:hint="eastAsia"/>
          <w:sz w:val="24"/>
          <w:szCs w:val="24"/>
        </w:rPr>
        <w:t>：</w:t>
      </w:r>
      <w:r w:rsidRPr="00587D28">
        <w:rPr>
          <w:rFonts w:asciiTheme="minorEastAsia" w:hAnsiTheme="minorEastAsia"/>
          <w:sz w:val="24"/>
          <w:szCs w:val="24"/>
        </w:rPr>
        <w:t xml:space="preserve"> </w:t>
      </w:r>
      <w:r w:rsidR="00941A1B" w:rsidRPr="00587D28">
        <w:rPr>
          <w:rFonts w:asciiTheme="minorEastAsia" w:hAnsiTheme="minorEastAsia"/>
          <w:sz w:val="24"/>
          <w:szCs w:val="24"/>
        </w:rPr>
        <w:t>20</w:t>
      </w:r>
      <w:r w:rsidR="00941A1B" w:rsidRPr="00587D28">
        <w:rPr>
          <w:rFonts w:asciiTheme="minorEastAsia" w:hAnsiTheme="minorEastAsia" w:hint="eastAsia"/>
          <w:sz w:val="24"/>
          <w:szCs w:val="24"/>
        </w:rPr>
        <w:t>10</w:t>
      </w:r>
      <w:r w:rsidR="00941A1B" w:rsidRPr="00587D28">
        <w:rPr>
          <w:rFonts w:asciiTheme="minorEastAsia" w:hAnsiTheme="minorEastAsia"/>
          <w:sz w:val="24"/>
          <w:szCs w:val="24"/>
        </w:rPr>
        <w:t>年</w:t>
      </w:r>
      <w:r w:rsidR="00941A1B" w:rsidRPr="00587D28">
        <w:rPr>
          <w:rFonts w:asciiTheme="minorEastAsia" w:hAnsiTheme="minorEastAsia" w:hint="eastAsia"/>
          <w:sz w:val="24"/>
          <w:szCs w:val="24"/>
        </w:rPr>
        <w:t>以来</w:t>
      </w:r>
      <w:r w:rsidR="00941A1B" w:rsidRPr="00587D28">
        <w:rPr>
          <w:rFonts w:asciiTheme="minorEastAsia" w:hAnsiTheme="minorEastAsia"/>
          <w:sz w:val="24"/>
          <w:szCs w:val="24"/>
        </w:rPr>
        <w:t>，</w:t>
      </w:r>
      <w:r w:rsidR="00941A1B" w:rsidRPr="00587D28">
        <w:rPr>
          <w:rFonts w:asciiTheme="minorEastAsia" w:hAnsiTheme="minorEastAsia" w:hint="eastAsia"/>
          <w:sz w:val="24"/>
          <w:szCs w:val="24"/>
        </w:rPr>
        <w:t>一直采用袁禾的《中国古代舞蹈史教程》，</w:t>
      </w:r>
      <w:r w:rsidR="00941A1B" w:rsidRPr="00587D28">
        <w:rPr>
          <w:rFonts w:asciiTheme="minorEastAsia" w:hAnsiTheme="minorEastAsia"/>
          <w:sz w:val="24"/>
          <w:szCs w:val="24"/>
        </w:rPr>
        <w:t>本书被教育部列入“十一五”国家级教材名录，</w:t>
      </w:r>
      <w:r w:rsidR="00941A1B" w:rsidRPr="00587D28">
        <w:rPr>
          <w:rFonts w:asciiTheme="minorEastAsia" w:hAnsiTheme="minorEastAsia" w:hint="eastAsia"/>
          <w:sz w:val="24"/>
          <w:szCs w:val="24"/>
        </w:rPr>
        <w:t xml:space="preserve"> 由 上海音乐</w:t>
      </w:r>
      <w:r w:rsidR="00941A1B" w:rsidRPr="00587D28">
        <w:rPr>
          <w:rFonts w:asciiTheme="minorEastAsia" w:hAnsiTheme="minorEastAsia"/>
          <w:sz w:val="24"/>
          <w:szCs w:val="24"/>
        </w:rPr>
        <w:t>出版社出版。</w:t>
      </w:r>
      <w:r w:rsidR="00941A1B">
        <w:rPr>
          <w:rFonts w:asciiTheme="minorEastAsia" w:hAnsiTheme="minorEastAsia" w:hint="eastAsia"/>
          <w:sz w:val="24"/>
          <w:szCs w:val="24"/>
        </w:rPr>
        <w:t xml:space="preserve"> </w:t>
      </w:r>
    </w:p>
    <w:p w:rsidR="00587D28" w:rsidRPr="00587D28" w:rsidRDefault="0088753A" w:rsidP="00F12837">
      <w:pPr>
        <w:spacing w:line="480" w:lineRule="exact"/>
        <w:ind w:firstLineChars="200" w:firstLine="482"/>
        <w:rPr>
          <w:rFonts w:asciiTheme="minorEastAsia" w:hAnsiTheme="minorEastAsia"/>
          <w:sz w:val="24"/>
          <w:szCs w:val="24"/>
        </w:rPr>
      </w:pPr>
      <w:r w:rsidRPr="00F12837">
        <w:rPr>
          <w:rFonts w:asciiTheme="minorEastAsia" w:hAnsiTheme="minorEastAsia"/>
          <w:b/>
          <w:sz w:val="24"/>
          <w:szCs w:val="24"/>
        </w:rPr>
        <w:t>2</w:t>
      </w:r>
      <w:r w:rsidR="00941A1B" w:rsidRPr="00F12837">
        <w:rPr>
          <w:rFonts w:asciiTheme="minorEastAsia" w:hAnsiTheme="minorEastAsia" w:hint="eastAsia"/>
          <w:b/>
          <w:sz w:val="24"/>
          <w:szCs w:val="24"/>
        </w:rPr>
        <w:t>.</w:t>
      </w:r>
      <w:r w:rsidRPr="00F12837">
        <w:rPr>
          <w:rFonts w:asciiTheme="minorEastAsia" w:hAnsiTheme="minorEastAsia"/>
          <w:b/>
          <w:sz w:val="24"/>
          <w:szCs w:val="24"/>
        </w:rPr>
        <w:t xml:space="preserve"> 扩充性资料</w:t>
      </w:r>
      <w:r w:rsidR="00941A1B" w:rsidRPr="00F12837">
        <w:rPr>
          <w:rFonts w:asciiTheme="minorEastAsia" w:hAnsiTheme="minorEastAsia" w:hint="eastAsia"/>
          <w:b/>
          <w:sz w:val="24"/>
          <w:szCs w:val="24"/>
        </w:rPr>
        <w:t>：</w:t>
      </w:r>
      <w:r w:rsidR="00941A1B" w:rsidRPr="00587D28">
        <w:rPr>
          <w:rFonts w:asciiTheme="minorEastAsia" w:hAnsiTheme="minorEastAsia"/>
          <w:sz w:val="24"/>
          <w:szCs w:val="24"/>
        </w:rPr>
        <w:t>目前，使用的教材是赵毅、赵轶峰主编的《中国古代史》（高等教育出版社2002年出版）。</w:t>
      </w:r>
    </w:p>
    <w:p w:rsidR="00267A25" w:rsidRDefault="0088753A" w:rsidP="00F12837">
      <w:pPr>
        <w:spacing w:line="480" w:lineRule="exact"/>
        <w:ind w:firstLineChars="50" w:firstLine="120"/>
        <w:jc w:val="left"/>
        <w:rPr>
          <w:rFonts w:asciiTheme="minorEastAsia" w:hAnsiTheme="minorEastAsia"/>
          <w:sz w:val="24"/>
          <w:szCs w:val="24"/>
        </w:rPr>
      </w:pPr>
      <w:r w:rsidRPr="00F12837">
        <w:rPr>
          <w:rFonts w:asciiTheme="minorEastAsia" w:hAnsiTheme="minorEastAsia"/>
          <w:b/>
          <w:sz w:val="24"/>
          <w:szCs w:val="24"/>
        </w:rPr>
        <w:t>3</w:t>
      </w:r>
      <w:r w:rsidR="00941A1B" w:rsidRPr="00F12837">
        <w:rPr>
          <w:rFonts w:asciiTheme="minorEastAsia" w:hAnsiTheme="minorEastAsia" w:hint="eastAsia"/>
          <w:b/>
          <w:sz w:val="24"/>
          <w:szCs w:val="24"/>
        </w:rPr>
        <w:t>.</w:t>
      </w:r>
      <w:r w:rsidRPr="00F12837">
        <w:rPr>
          <w:rFonts w:asciiTheme="minorEastAsia" w:hAnsiTheme="minorEastAsia"/>
          <w:b/>
          <w:sz w:val="24"/>
          <w:szCs w:val="24"/>
        </w:rPr>
        <w:t>实践性教学环境</w:t>
      </w:r>
      <w:r w:rsidR="00941A1B">
        <w:rPr>
          <w:rFonts w:asciiTheme="minorEastAsia" w:hAnsiTheme="minorEastAsia" w:hint="eastAsia"/>
          <w:sz w:val="24"/>
          <w:szCs w:val="24"/>
        </w:rPr>
        <w:t>：</w:t>
      </w:r>
    </w:p>
    <w:p w:rsidR="00587D28" w:rsidRPr="00587D28" w:rsidRDefault="0088753A" w:rsidP="00F12837">
      <w:pPr>
        <w:spacing w:line="480" w:lineRule="exact"/>
        <w:ind w:firstLineChars="200" w:firstLine="480"/>
        <w:jc w:val="left"/>
        <w:rPr>
          <w:rFonts w:asciiTheme="minorEastAsia" w:hAnsiTheme="minorEastAsia"/>
          <w:sz w:val="24"/>
          <w:szCs w:val="24"/>
        </w:rPr>
      </w:pPr>
      <w:r w:rsidRPr="00587D28">
        <w:rPr>
          <w:rFonts w:asciiTheme="minorEastAsia" w:hAnsiTheme="minorEastAsia"/>
          <w:sz w:val="24"/>
          <w:szCs w:val="24"/>
        </w:rPr>
        <w:t>本课程教学实践环节是完备的，也具备可操作性。但由于师资力量不足，主讲教师不能配备助教，对学生的文献阅读和课程论文指导很难到位和详</w:t>
      </w:r>
      <w:r w:rsidR="00941A1B" w:rsidRPr="00587D28">
        <w:rPr>
          <w:rFonts w:asciiTheme="minorEastAsia" w:hAnsiTheme="minorEastAsia"/>
          <w:sz w:val="24"/>
          <w:szCs w:val="24"/>
        </w:rPr>
        <w:t>细</w:t>
      </w:r>
      <w:r w:rsidRPr="00587D28">
        <w:rPr>
          <w:rFonts w:asciiTheme="minorEastAsia" w:hAnsiTheme="minorEastAsia"/>
          <w:sz w:val="24"/>
          <w:szCs w:val="24"/>
        </w:rPr>
        <w:t>批改，实践性教学尚需进一步加强。</w:t>
      </w:r>
    </w:p>
    <w:p w:rsidR="00267A25" w:rsidRPr="00F12837" w:rsidRDefault="0088753A" w:rsidP="00F12837">
      <w:pPr>
        <w:spacing w:line="480" w:lineRule="exact"/>
        <w:ind w:firstLineChars="200" w:firstLine="482"/>
        <w:rPr>
          <w:rFonts w:asciiTheme="minorEastAsia" w:hAnsiTheme="minorEastAsia"/>
          <w:b/>
          <w:sz w:val="24"/>
          <w:szCs w:val="24"/>
        </w:rPr>
      </w:pPr>
      <w:r w:rsidRPr="00F12837">
        <w:rPr>
          <w:rFonts w:asciiTheme="minorEastAsia" w:hAnsiTheme="minorEastAsia"/>
          <w:b/>
          <w:sz w:val="24"/>
          <w:szCs w:val="24"/>
        </w:rPr>
        <w:lastRenderedPageBreak/>
        <w:t>4</w:t>
      </w:r>
      <w:r w:rsidR="00941A1B" w:rsidRPr="00F12837">
        <w:rPr>
          <w:rFonts w:asciiTheme="minorEastAsia" w:hAnsiTheme="minorEastAsia" w:hint="eastAsia"/>
          <w:b/>
          <w:sz w:val="24"/>
          <w:szCs w:val="24"/>
        </w:rPr>
        <w:t>.</w:t>
      </w:r>
      <w:r w:rsidRPr="00F12837">
        <w:rPr>
          <w:rFonts w:asciiTheme="minorEastAsia" w:hAnsiTheme="minorEastAsia"/>
          <w:b/>
          <w:sz w:val="24"/>
          <w:szCs w:val="24"/>
        </w:rPr>
        <w:t xml:space="preserve"> 网络教学环境</w:t>
      </w:r>
    </w:p>
    <w:p w:rsidR="00587D28" w:rsidRPr="00F12837" w:rsidRDefault="0088753A" w:rsidP="00F12837">
      <w:pPr>
        <w:spacing w:line="480" w:lineRule="exact"/>
        <w:ind w:firstLineChars="200" w:firstLine="480"/>
        <w:rPr>
          <w:rStyle w:val="style11"/>
          <w:rFonts w:asciiTheme="minorEastAsia" w:hAnsiTheme="minorEastAsia"/>
          <w:b w:val="0"/>
          <w:bCs w:val="0"/>
          <w:sz w:val="24"/>
          <w:szCs w:val="24"/>
        </w:rPr>
      </w:pPr>
      <w:r w:rsidRPr="00587D28">
        <w:rPr>
          <w:rFonts w:asciiTheme="minorEastAsia" w:hAnsiTheme="minorEastAsia"/>
          <w:sz w:val="24"/>
          <w:szCs w:val="24"/>
        </w:rPr>
        <w:t>本课程的教师已经把网络作为了解史学前沿动态、指导教学实践最直接便捷的工具，部分教师制作了本课程使用的课件，取得了令人满意的教学效果。</w:t>
      </w:r>
    </w:p>
    <w:p w:rsidR="00587D28" w:rsidRPr="00F12837" w:rsidRDefault="00267A25" w:rsidP="00F12837">
      <w:pPr>
        <w:spacing w:line="480" w:lineRule="exact"/>
        <w:ind w:firstLine="200"/>
        <w:rPr>
          <w:rFonts w:asciiTheme="minorEastAsia" w:hAnsiTheme="minorEastAsia"/>
          <w:b/>
          <w:bCs/>
          <w:sz w:val="24"/>
          <w:szCs w:val="24"/>
        </w:rPr>
      </w:pPr>
      <w:r>
        <w:rPr>
          <w:rStyle w:val="style11"/>
          <w:rFonts w:asciiTheme="minorEastAsia" w:hAnsiTheme="minorEastAsia" w:hint="eastAsia"/>
          <w:sz w:val="24"/>
          <w:szCs w:val="24"/>
        </w:rPr>
        <w:t>五、</w:t>
      </w:r>
      <w:r w:rsidR="0088753A" w:rsidRPr="00587D28">
        <w:rPr>
          <w:rStyle w:val="style11"/>
          <w:rFonts w:asciiTheme="minorEastAsia" w:hAnsiTheme="minorEastAsia"/>
          <w:sz w:val="24"/>
          <w:szCs w:val="24"/>
        </w:rPr>
        <w:t>教学方法</w:t>
      </w:r>
    </w:p>
    <w:p w:rsidR="00587D28" w:rsidRPr="00587D28" w:rsidRDefault="0088753A" w:rsidP="00F12837">
      <w:pPr>
        <w:spacing w:line="480" w:lineRule="exact"/>
        <w:ind w:firstLineChars="200" w:firstLine="480"/>
        <w:rPr>
          <w:rFonts w:asciiTheme="minorEastAsia" w:hAnsiTheme="minorEastAsia"/>
          <w:sz w:val="24"/>
          <w:szCs w:val="24"/>
        </w:rPr>
      </w:pPr>
      <w:r w:rsidRPr="00587D28">
        <w:rPr>
          <w:rFonts w:asciiTheme="minorEastAsia" w:hAnsiTheme="minorEastAsia"/>
          <w:sz w:val="24"/>
          <w:szCs w:val="24"/>
        </w:rPr>
        <w:t>1</w:t>
      </w:r>
      <w:r w:rsidR="00F12837">
        <w:rPr>
          <w:rFonts w:asciiTheme="minorEastAsia" w:hAnsiTheme="minorEastAsia" w:hint="eastAsia"/>
          <w:sz w:val="24"/>
          <w:szCs w:val="24"/>
        </w:rPr>
        <w:t>.</w:t>
      </w:r>
      <w:r w:rsidRPr="00587D28">
        <w:rPr>
          <w:rFonts w:asciiTheme="minorEastAsia" w:hAnsiTheme="minorEastAsia"/>
          <w:sz w:val="24"/>
          <w:szCs w:val="24"/>
        </w:rPr>
        <w:t>对课程内容进行调</w:t>
      </w:r>
      <w:r w:rsidR="00267A25">
        <w:rPr>
          <w:rFonts w:asciiTheme="minorEastAsia" w:hAnsiTheme="minorEastAsia"/>
          <w:sz w:val="24"/>
          <w:szCs w:val="24"/>
        </w:rPr>
        <w:t>整，减少历史过程的描述，把教学的重点放在历史基本线索的勾勒和重</w:t>
      </w:r>
      <w:r w:rsidR="00267A25">
        <w:rPr>
          <w:rFonts w:asciiTheme="minorEastAsia" w:hAnsiTheme="minorEastAsia" w:hint="eastAsia"/>
          <w:sz w:val="24"/>
          <w:szCs w:val="24"/>
        </w:rPr>
        <w:t>要舞蹈特征</w:t>
      </w:r>
      <w:r w:rsidRPr="00587D28">
        <w:rPr>
          <w:rFonts w:asciiTheme="minorEastAsia" w:hAnsiTheme="minorEastAsia"/>
          <w:sz w:val="24"/>
          <w:szCs w:val="24"/>
        </w:rPr>
        <w:t>讲授上，向学生介绍</w:t>
      </w:r>
      <w:r w:rsidR="00267A25">
        <w:rPr>
          <w:rFonts w:asciiTheme="minorEastAsia" w:hAnsiTheme="minorEastAsia" w:hint="eastAsia"/>
          <w:sz w:val="24"/>
          <w:szCs w:val="24"/>
        </w:rPr>
        <w:t>舞蹈</w:t>
      </w:r>
      <w:r w:rsidRPr="00587D28">
        <w:rPr>
          <w:rFonts w:asciiTheme="minorEastAsia" w:hAnsiTheme="minorEastAsia"/>
          <w:sz w:val="24"/>
          <w:szCs w:val="24"/>
        </w:rPr>
        <w:t>学术界重大问题研究的历史、现状和主要观点。</w:t>
      </w:r>
    </w:p>
    <w:p w:rsidR="00267A25" w:rsidRPr="00F12837" w:rsidRDefault="00F12837" w:rsidP="00F12837">
      <w:pPr>
        <w:spacing w:line="480" w:lineRule="exact"/>
        <w:ind w:firstLineChars="250" w:firstLine="600"/>
        <w:rPr>
          <w:rStyle w:val="style11"/>
          <w:rFonts w:asciiTheme="minorEastAsia" w:hAnsiTheme="minorEastAsia"/>
          <w:b w:val="0"/>
          <w:bCs w:val="0"/>
          <w:sz w:val="24"/>
          <w:szCs w:val="24"/>
        </w:rPr>
      </w:pPr>
      <w:r>
        <w:rPr>
          <w:rFonts w:asciiTheme="minorEastAsia" w:hAnsiTheme="minorEastAsia" w:hint="eastAsia"/>
          <w:sz w:val="24"/>
          <w:szCs w:val="24"/>
        </w:rPr>
        <w:t>2.</w:t>
      </w:r>
      <w:r w:rsidR="0088753A" w:rsidRPr="00587D28">
        <w:rPr>
          <w:rFonts w:asciiTheme="minorEastAsia" w:hAnsiTheme="minorEastAsia"/>
          <w:sz w:val="24"/>
          <w:szCs w:val="24"/>
        </w:rPr>
        <w:t>传统教学与多媒体教学相结合。传统方式主要包括教师讲授、板书、提问或讨论、课程作业等；多媒体教学主要包括教师用课件演示的方式，向学生展示教案、图片、录像资料、熟练利用网上资源，努力争取在有限课时内课堂信息的最大化。</w:t>
      </w:r>
    </w:p>
    <w:p w:rsidR="00587D28" w:rsidRPr="00587D28" w:rsidRDefault="00267A25" w:rsidP="00F12837">
      <w:pPr>
        <w:spacing w:line="480" w:lineRule="exact"/>
        <w:ind w:firstLine="200"/>
        <w:rPr>
          <w:rStyle w:val="style11"/>
          <w:rFonts w:asciiTheme="minorEastAsia" w:hAnsiTheme="minorEastAsia"/>
          <w:sz w:val="24"/>
          <w:szCs w:val="24"/>
        </w:rPr>
      </w:pPr>
      <w:r>
        <w:rPr>
          <w:rStyle w:val="style11"/>
          <w:rFonts w:asciiTheme="minorEastAsia" w:hAnsiTheme="minorEastAsia" w:hint="eastAsia"/>
          <w:sz w:val="24"/>
          <w:szCs w:val="24"/>
        </w:rPr>
        <w:t>六、</w:t>
      </w:r>
      <w:r w:rsidR="0088753A" w:rsidRPr="00587D28">
        <w:rPr>
          <w:rStyle w:val="style11"/>
          <w:rFonts w:asciiTheme="minorEastAsia" w:hAnsiTheme="minorEastAsia"/>
          <w:sz w:val="24"/>
          <w:szCs w:val="24"/>
        </w:rPr>
        <w:t>教学效果</w:t>
      </w:r>
    </w:p>
    <w:p w:rsidR="0088753A" w:rsidRDefault="0088753A" w:rsidP="00F12837">
      <w:pPr>
        <w:spacing w:line="480" w:lineRule="exact"/>
        <w:ind w:firstLineChars="200" w:firstLine="480"/>
        <w:rPr>
          <w:rFonts w:asciiTheme="minorEastAsia" w:hAnsiTheme="minorEastAsia" w:hint="eastAsia"/>
          <w:sz w:val="24"/>
          <w:szCs w:val="24"/>
        </w:rPr>
      </w:pPr>
      <w:r w:rsidRPr="00587D28">
        <w:rPr>
          <w:rFonts w:asciiTheme="minorEastAsia" w:hAnsiTheme="minorEastAsia"/>
          <w:sz w:val="24"/>
          <w:szCs w:val="24"/>
        </w:rPr>
        <w:t>本课程</w:t>
      </w:r>
      <w:r w:rsidR="00267A25">
        <w:rPr>
          <w:rFonts w:asciiTheme="minorEastAsia" w:hAnsiTheme="minorEastAsia" w:hint="eastAsia"/>
          <w:sz w:val="24"/>
          <w:szCs w:val="24"/>
        </w:rPr>
        <w:t>虽然只有短短3年的建设，但由于教授本门课的老师及时向其他院校的老师学习、交流、取经是这门课程</w:t>
      </w:r>
      <w:r w:rsidRPr="00587D28">
        <w:rPr>
          <w:rFonts w:asciiTheme="minorEastAsia" w:hAnsiTheme="minorEastAsia"/>
          <w:sz w:val="24"/>
          <w:szCs w:val="24"/>
        </w:rPr>
        <w:t>已经具备了体系完备、结构稳定、内容充实的特点。作为全日制本科的必修课，</w:t>
      </w:r>
      <w:r w:rsidR="00267A25">
        <w:rPr>
          <w:rFonts w:asciiTheme="minorEastAsia" w:hAnsiTheme="minorEastAsia" w:hint="eastAsia"/>
          <w:sz w:val="24"/>
          <w:szCs w:val="24"/>
        </w:rPr>
        <w:t>我们教学团队</w:t>
      </w:r>
      <w:r w:rsidRPr="00587D28">
        <w:rPr>
          <w:rFonts w:asciiTheme="minorEastAsia" w:hAnsiTheme="minorEastAsia"/>
          <w:sz w:val="24"/>
          <w:szCs w:val="24"/>
        </w:rPr>
        <w:t>认为本课程教学规范、教学方法灵活、注重培养学生认识和分析历史问题的能力。</w:t>
      </w:r>
      <w:r w:rsidR="00267A25">
        <w:rPr>
          <w:rFonts w:asciiTheme="minorEastAsia" w:hAnsiTheme="minorEastAsia" w:hint="eastAsia"/>
          <w:sz w:val="24"/>
          <w:szCs w:val="24"/>
        </w:rPr>
        <w:t xml:space="preserve"> 尤</w:t>
      </w:r>
      <w:r w:rsidR="00267A25">
        <w:rPr>
          <w:rFonts w:asciiTheme="minorEastAsia" w:hAnsiTheme="minorEastAsia"/>
          <w:sz w:val="24"/>
          <w:szCs w:val="24"/>
        </w:rPr>
        <w:t>其对我们这样一支由教授</w:t>
      </w:r>
      <w:r w:rsidR="00267A25">
        <w:rPr>
          <w:rFonts w:asciiTheme="minorEastAsia" w:hAnsiTheme="minorEastAsia" w:hint="eastAsia"/>
          <w:sz w:val="24"/>
          <w:szCs w:val="24"/>
        </w:rPr>
        <w:t>带领的这只队伍，</w:t>
      </w:r>
      <w:r w:rsidRPr="00587D28">
        <w:rPr>
          <w:rFonts w:asciiTheme="minorEastAsia" w:hAnsiTheme="minorEastAsia"/>
          <w:sz w:val="24"/>
          <w:szCs w:val="24"/>
        </w:rPr>
        <w:t>常年坚持在教学第一线的教学队伍感到满意。</w:t>
      </w:r>
      <w:r w:rsidR="00267A25">
        <w:rPr>
          <w:rFonts w:asciiTheme="minorEastAsia" w:hAnsiTheme="minorEastAsia" w:hint="eastAsia"/>
          <w:sz w:val="24"/>
          <w:szCs w:val="24"/>
        </w:rPr>
        <w:t xml:space="preserve"> </w:t>
      </w:r>
      <w:r w:rsidRPr="00587D28">
        <w:rPr>
          <w:rFonts w:asciiTheme="minorEastAsia" w:hAnsiTheme="minorEastAsia"/>
          <w:sz w:val="24"/>
          <w:szCs w:val="24"/>
        </w:rPr>
        <w:t>连续三年学生对本课程给予了很高的评价，认为本课程的教师有很强的敬业精神，对教学认真负责，讲授重点突出，难点清楚，对于教学过程中重视学生能力的培养、锻炼感到普遍满意。</w:t>
      </w:r>
    </w:p>
    <w:p w:rsidR="0054790C" w:rsidRDefault="0054790C" w:rsidP="00F12837">
      <w:pPr>
        <w:spacing w:line="480" w:lineRule="exact"/>
        <w:ind w:firstLineChars="200" w:firstLine="480"/>
        <w:rPr>
          <w:rFonts w:asciiTheme="minorEastAsia" w:hAnsiTheme="minorEastAsia" w:hint="eastAsia"/>
          <w:sz w:val="24"/>
          <w:szCs w:val="24"/>
        </w:rPr>
      </w:pPr>
    </w:p>
    <w:p w:rsidR="0054790C" w:rsidRPr="0054790C" w:rsidRDefault="0054790C" w:rsidP="0054790C">
      <w:pPr>
        <w:spacing w:line="480" w:lineRule="exact"/>
        <w:ind w:firstLineChars="200" w:firstLine="482"/>
        <w:rPr>
          <w:rFonts w:asciiTheme="minorEastAsia" w:hAnsiTheme="minorEastAsia"/>
          <w:b/>
          <w:sz w:val="24"/>
          <w:szCs w:val="24"/>
        </w:rPr>
      </w:pPr>
      <w:r w:rsidRPr="0054790C">
        <w:rPr>
          <w:rFonts w:asciiTheme="minorEastAsia" w:hAnsiTheme="minorEastAsia" w:hint="eastAsia"/>
          <w:b/>
          <w:sz w:val="24"/>
          <w:szCs w:val="24"/>
        </w:rPr>
        <w:t>近三年来建设团队发表的论文及科研项目：</w:t>
      </w:r>
    </w:p>
    <w:p w:rsidR="0054790C" w:rsidRDefault="0054790C" w:rsidP="0054790C">
      <w:pPr>
        <w:spacing w:line="44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1.试析《酥油飘香》的创作特征           2015.21 渭南师范学院学报</w:t>
      </w:r>
    </w:p>
    <w:p w:rsidR="0054790C" w:rsidRDefault="0054790C" w:rsidP="0054790C">
      <w:pPr>
        <w:spacing w:line="44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2、广场舞对中老年身心影响之探究        2015.12   艺术品鉴</w:t>
      </w:r>
    </w:p>
    <w:p w:rsidR="0054790C" w:rsidRDefault="0054790C" w:rsidP="0054790C">
      <w:pPr>
        <w:spacing w:line="44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3、高师舞蹈解剖学教学改革的探索与思考   2015.12    论刊</w:t>
      </w:r>
    </w:p>
    <w:p w:rsidR="0054790C" w:rsidRDefault="0054790C" w:rsidP="0054790C">
      <w:pPr>
        <w:spacing w:line="44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 xml:space="preserve">4、 舞蹈考试形式的改革与创新___舞蹈课堂教学展演   </w:t>
      </w:r>
    </w:p>
    <w:p w:rsidR="0054790C" w:rsidRDefault="0054790C" w:rsidP="0054790C">
      <w:pPr>
        <w:spacing w:line="44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 xml:space="preserve">        教学成果  二等奖                2015.4 渭南师范学院</w:t>
      </w:r>
    </w:p>
    <w:p w:rsidR="0054790C" w:rsidRDefault="0054790C" w:rsidP="0054790C">
      <w:pPr>
        <w:spacing w:line="440" w:lineRule="exact"/>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 xml:space="preserve">     郭秦岭_高立雄 李娟 杜娟 苏力 李雯      </w:t>
      </w:r>
    </w:p>
    <w:p w:rsidR="0054790C" w:rsidRDefault="0054790C" w:rsidP="0054790C">
      <w:pPr>
        <w:rPr>
          <w:rFonts w:ascii="宋体" w:eastAsia="宋体" w:hAnsi="宋体" w:cs="Times New Roman" w:hint="eastAsia"/>
          <w:sz w:val="24"/>
          <w:szCs w:val="24"/>
        </w:rPr>
      </w:pPr>
      <w:r>
        <w:rPr>
          <w:rFonts w:ascii="宋体" w:eastAsia="宋体" w:hAnsi="宋体" w:cs="Times New Roman" w:hint="eastAsia"/>
          <w:sz w:val="24"/>
          <w:szCs w:val="24"/>
        </w:rPr>
        <w:t xml:space="preserve">   </w:t>
      </w:r>
    </w:p>
    <w:p w:rsidR="0054790C" w:rsidRDefault="0054790C" w:rsidP="0054790C">
      <w:pPr>
        <w:ind w:firstLineChars="150" w:firstLine="360"/>
        <w:rPr>
          <w:rFonts w:ascii="宋体" w:eastAsia="宋体" w:hAnsi="宋体" w:cs="Times New Roman" w:hint="eastAsia"/>
          <w:sz w:val="24"/>
          <w:szCs w:val="24"/>
        </w:rPr>
      </w:pPr>
      <w:r>
        <w:rPr>
          <w:rFonts w:ascii="宋体" w:eastAsia="宋体" w:hAnsi="宋体" w:cs="Times New Roman" w:hint="eastAsia"/>
          <w:sz w:val="24"/>
          <w:szCs w:val="24"/>
        </w:rPr>
        <w:t xml:space="preserve"> 5、从中国芭蕾舞剧视野下看音乐与舞蹈的民族性融合2016.14黄河之声</w:t>
      </w:r>
    </w:p>
    <w:p w:rsidR="0054790C" w:rsidRDefault="0054790C" w:rsidP="0054790C">
      <w:pPr>
        <w:ind w:firstLine="465"/>
        <w:rPr>
          <w:rFonts w:ascii="宋体" w:eastAsia="宋体" w:hAnsi="宋体" w:cs="Times New Roman" w:hint="eastAsia"/>
          <w:sz w:val="24"/>
          <w:szCs w:val="24"/>
        </w:rPr>
      </w:pPr>
      <w:r>
        <w:rPr>
          <w:rFonts w:ascii="宋体" w:eastAsia="宋体" w:hAnsi="宋体" w:cs="Times New Roman" w:hint="eastAsia"/>
          <w:sz w:val="24"/>
          <w:szCs w:val="24"/>
        </w:rPr>
        <w:lastRenderedPageBreak/>
        <w:t>6、跨学科视野下--谈舞蹈艺术中音乐与舞蹈的关系  2016.18北方音乐</w:t>
      </w:r>
    </w:p>
    <w:p w:rsidR="0054790C" w:rsidRDefault="0054790C" w:rsidP="0054790C">
      <w:pPr>
        <w:spacing w:line="440" w:lineRule="exact"/>
        <w:ind w:leftChars="220" w:left="6822" w:hangingChars="2650" w:hanging="6360"/>
        <w:rPr>
          <w:rFonts w:ascii="宋体" w:eastAsia="宋体" w:hAnsi="宋体" w:cs="Times New Roman" w:hint="eastAsia"/>
          <w:sz w:val="24"/>
          <w:szCs w:val="24"/>
        </w:rPr>
      </w:pPr>
      <w:r>
        <w:rPr>
          <w:rFonts w:ascii="宋体" w:eastAsia="宋体" w:hAnsi="宋体" w:cs="Times New Roman" w:hint="eastAsia"/>
          <w:sz w:val="24"/>
          <w:szCs w:val="24"/>
        </w:rPr>
        <w:t xml:space="preserve">7、广场舞与啦啦操的基本特征机器价值研究        </w:t>
      </w:r>
      <w:r>
        <w:rPr>
          <w:rFonts w:ascii="宋体" w:eastAsia="宋体" w:hAnsi="宋体" w:cs="Times New Roman"/>
          <w:sz w:val="24"/>
          <w:szCs w:val="24"/>
        </w:rPr>
        <w:t>2016</w:t>
      </w:r>
      <w:r>
        <w:rPr>
          <w:rFonts w:ascii="宋体" w:eastAsia="宋体" w:hAnsi="宋体" w:cs="Times New Roman" w:hint="eastAsia"/>
          <w:sz w:val="24"/>
          <w:szCs w:val="24"/>
        </w:rPr>
        <w:t>.</w:t>
      </w:r>
      <w:r>
        <w:rPr>
          <w:rFonts w:ascii="宋体" w:eastAsia="宋体" w:hAnsi="宋体" w:cs="Times New Roman"/>
          <w:sz w:val="24"/>
          <w:szCs w:val="24"/>
        </w:rPr>
        <w:t>12</w:t>
      </w:r>
      <w:r>
        <w:rPr>
          <w:rFonts w:ascii="宋体" w:eastAsia="宋体" w:hAnsi="宋体" w:cs="Times New Roman" w:hint="eastAsia"/>
          <w:sz w:val="24"/>
          <w:szCs w:val="24"/>
        </w:rPr>
        <w:t xml:space="preserve">   丝绸之路艺术学院论刊</w:t>
      </w:r>
    </w:p>
    <w:p w:rsidR="0054790C" w:rsidRDefault="0054790C" w:rsidP="0054790C">
      <w:pPr>
        <w:spacing w:line="480" w:lineRule="exact"/>
        <w:ind w:firstLineChars="200" w:firstLine="480"/>
        <w:rPr>
          <w:rFonts w:asciiTheme="minorEastAsia" w:hAnsiTheme="minorEastAsia" w:cs="宋体" w:hint="eastAsia"/>
          <w:sz w:val="24"/>
          <w:szCs w:val="24"/>
        </w:rPr>
      </w:pPr>
      <w:r w:rsidRPr="0054790C">
        <w:rPr>
          <w:rFonts w:asciiTheme="minorEastAsia" w:hAnsiTheme="minorEastAsia" w:cs="宋体" w:hint="eastAsia"/>
          <w:sz w:val="24"/>
          <w:szCs w:val="24"/>
        </w:rPr>
        <w:t xml:space="preserve">1. 16SKZD02--学前教育专业幼儿舞蹈创编能力培养实践研究  </w:t>
      </w:r>
    </w:p>
    <w:p w:rsidR="0054790C" w:rsidRPr="0054790C" w:rsidRDefault="0054790C" w:rsidP="0054790C">
      <w:pPr>
        <w:spacing w:line="480" w:lineRule="exact"/>
        <w:ind w:firstLineChars="400" w:firstLine="960"/>
        <w:rPr>
          <w:rFonts w:asciiTheme="minorEastAsia" w:hAnsiTheme="minorEastAsia" w:cs="宋体" w:hint="eastAsia"/>
          <w:sz w:val="24"/>
          <w:szCs w:val="24"/>
        </w:rPr>
      </w:pPr>
      <w:r w:rsidRPr="0054790C">
        <w:rPr>
          <w:rFonts w:asciiTheme="minorEastAsia" w:hAnsiTheme="minorEastAsia" w:cs="宋体" w:hint="eastAsia"/>
          <w:sz w:val="24"/>
          <w:szCs w:val="24"/>
        </w:rPr>
        <w:t>主持人</w:t>
      </w:r>
      <w:r>
        <w:rPr>
          <w:rFonts w:asciiTheme="minorEastAsia" w:hAnsiTheme="minorEastAsia" w:cs="宋体" w:hint="eastAsia"/>
          <w:sz w:val="24"/>
          <w:szCs w:val="24"/>
        </w:rPr>
        <w:t>：</w:t>
      </w:r>
      <w:r w:rsidRPr="0054790C">
        <w:rPr>
          <w:rFonts w:asciiTheme="minorEastAsia" w:hAnsiTheme="minorEastAsia" w:cs="宋体" w:hint="eastAsia"/>
          <w:sz w:val="24"/>
          <w:szCs w:val="24"/>
        </w:rPr>
        <w:t>郭秦岭</w:t>
      </w:r>
      <w:r>
        <w:rPr>
          <w:rFonts w:asciiTheme="minorEastAsia" w:hAnsiTheme="minorEastAsia" w:cs="宋体" w:hint="eastAsia"/>
          <w:sz w:val="24"/>
          <w:szCs w:val="24"/>
        </w:rPr>
        <w:t xml:space="preserve">   </w:t>
      </w:r>
      <w:r w:rsidRPr="0054790C">
        <w:rPr>
          <w:rFonts w:asciiTheme="minorEastAsia" w:hAnsiTheme="minorEastAsia" w:cs="宋体" w:hint="eastAsia"/>
          <w:sz w:val="24"/>
          <w:szCs w:val="24"/>
        </w:rPr>
        <w:t>参与：李雯、苏力、杜娟、李娟、段菲</w:t>
      </w:r>
    </w:p>
    <w:p w:rsidR="0054790C" w:rsidRPr="0054790C" w:rsidRDefault="0054790C" w:rsidP="0054790C">
      <w:pPr>
        <w:spacing w:line="480" w:lineRule="exact"/>
        <w:ind w:firstLineChars="100" w:firstLine="240"/>
        <w:rPr>
          <w:rFonts w:asciiTheme="minorEastAsia" w:hAnsiTheme="minorEastAsia" w:hint="eastAsia"/>
          <w:sz w:val="24"/>
          <w:szCs w:val="24"/>
        </w:rPr>
      </w:pPr>
      <w:r w:rsidRPr="0054790C">
        <w:rPr>
          <w:rFonts w:asciiTheme="minorEastAsia" w:hAnsiTheme="minorEastAsia" w:hint="eastAsia"/>
          <w:sz w:val="24"/>
          <w:szCs w:val="24"/>
        </w:rPr>
        <w:t xml:space="preserve"> 2.  16SKYB05--成人学前教育专业人才培养模式研究----以渭南师范学院为例</w:t>
      </w:r>
      <w:r>
        <w:rPr>
          <w:rFonts w:asciiTheme="minorEastAsia" w:hAnsiTheme="minorEastAsia" w:hint="eastAsia"/>
          <w:sz w:val="24"/>
          <w:szCs w:val="24"/>
        </w:rPr>
        <w:t xml:space="preserve">   </w:t>
      </w:r>
      <w:r w:rsidRPr="0054790C">
        <w:rPr>
          <w:rFonts w:asciiTheme="minorEastAsia" w:hAnsiTheme="minorEastAsia" w:hint="eastAsia"/>
          <w:sz w:val="24"/>
          <w:szCs w:val="24"/>
        </w:rPr>
        <w:t xml:space="preserve">参与 </w:t>
      </w:r>
      <w:r>
        <w:rPr>
          <w:rFonts w:asciiTheme="minorEastAsia" w:hAnsiTheme="minorEastAsia" w:hint="eastAsia"/>
          <w:sz w:val="24"/>
          <w:szCs w:val="24"/>
        </w:rPr>
        <w:t>：</w:t>
      </w:r>
      <w:r w:rsidRPr="0054790C">
        <w:rPr>
          <w:rFonts w:asciiTheme="minorEastAsia" w:hAnsiTheme="minorEastAsia" w:hint="eastAsia"/>
          <w:sz w:val="24"/>
          <w:szCs w:val="24"/>
        </w:rPr>
        <w:t>郭秦岭</w:t>
      </w:r>
    </w:p>
    <w:p w:rsidR="0054790C" w:rsidRPr="0054790C" w:rsidRDefault="0054790C" w:rsidP="0054790C">
      <w:pPr>
        <w:spacing w:line="440" w:lineRule="exact"/>
        <w:ind w:firstLineChars="200" w:firstLine="480"/>
        <w:rPr>
          <w:rFonts w:asciiTheme="minorEastAsia" w:hAnsiTheme="minorEastAsia" w:cs="Times New Roman" w:hint="eastAsia"/>
          <w:sz w:val="24"/>
          <w:szCs w:val="24"/>
        </w:rPr>
      </w:pPr>
    </w:p>
    <w:p w:rsidR="0054790C" w:rsidRDefault="0054790C" w:rsidP="0054790C">
      <w:pPr>
        <w:spacing w:line="440" w:lineRule="exact"/>
        <w:ind w:firstLineChars="200" w:firstLine="480"/>
        <w:rPr>
          <w:rFonts w:ascii="宋体" w:eastAsia="宋体" w:hAnsi="宋体" w:cs="Times New Roman" w:hint="eastAsia"/>
          <w:sz w:val="24"/>
          <w:szCs w:val="24"/>
        </w:rPr>
      </w:pPr>
    </w:p>
    <w:p w:rsidR="00587D28" w:rsidRPr="0054790C" w:rsidRDefault="00587D28" w:rsidP="00F12837">
      <w:pPr>
        <w:spacing w:line="480" w:lineRule="exact"/>
        <w:ind w:firstLine="200"/>
        <w:rPr>
          <w:color w:val="792A01"/>
          <w:szCs w:val="21"/>
        </w:rPr>
      </w:pPr>
    </w:p>
    <w:p w:rsidR="00587D28" w:rsidRPr="00F12837" w:rsidRDefault="00F12837" w:rsidP="00F12837">
      <w:pPr>
        <w:spacing w:line="480" w:lineRule="exact"/>
        <w:ind w:left="525" w:firstLine="200"/>
        <w:rPr>
          <w:rFonts w:asciiTheme="minorEastAsia" w:hAnsiTheme="minorEastAsia"/>
          <w:sz w:val="24"/>
          <w:szCs w:val="24"/>
        </w:rPr>
      </w:pPr>
      <w:r>
        <w:rPr>
          <w:rFonts w:hint="eastAsia"/>
        </w:rPr>
        <w:t xml:space="preserve">                                         </w:t>
      </w:r>
      <w:r w:rsidRPr="00F1283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F12837">
        <w:rPr>
          <w:rFonts w:asciiTheme="minorEastAsia" w:hAnsiTheme="minorEastAsia" w:hint="eastAsia"/>
          <w:sz w:val="24"/>
          <w:szCs w:val="24"/>
        </w:rPr>
        <w:t xml:space="preserve"> 郭秦岭</w:t>
      </w:r>
    </w:p>
    <w:p w:rsidR="00F12837" w:rsidRPr="00F12837" w:rsidRDefault="002A2C01" w:rsidP="00F12837">
      <w:pPr>
        <w:spacing w:line="480" w:lineRule="exact"/>
        <w:ind w:firstLineChars="2600" w:firstLine="6240"/>
        <w:rPr>
          <w:rFonts w:asciiTheme="minorEastAsia" w:hAnsiTheme="minorEastAsia"/>
          <w:sz w:val="24"/>
          <w:szCs w:val="24"/>
        </w:rPr>
      </w:pPr>
      <w:r>
        <w:rPr>
          <w:rFonts w:asciiTheme="minorEastAsia" w:hAnsiTheme="minorEastAsia" w:hint="eastAsia"/>
          <w:sz w:val="24"/>
          <w:szCs w:val="24"/>
        </w:rPr>
        <w:t>2016.11.14</w:t>
      </w:r>
    </w:p>
    <w:sectPr w:rsidR="00F12837" w:rsidRPr="00F12837" w:rsidSect="00264C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CBA" w:rsidRDefault="000E6CBA" w:rsidP="002A2C01">
      <w:r>
        <w:separator/>
      </w:r>
    </w:p>
  </w:endnote>
  <w:endnote w:type="continuationSeparator" w:id="1">
    <w:p w:rsidR="000E6CBA" w:rsidRDefault="000E6CBA" w:rsidP="002A2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CBA" w:rsidRDefault="000E6CBA" w:rsidP="002A2C01">
      <w:r>
        <w:separator/>
      </w:r>
    </w:p>
  </w:footnote>
  <w:footnote w:type="continuationSeparator" w:id="1">
    <w:p w:rsidR="000E6CBA" w:rsidRDefault="000E6CBA" w:rsidP="002A2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C0A6A"/>
    <w:multiLevelType w:val="hybridMultilevel"/>
    <w:tmpl w:val="B33220C0"/>
    <w:lvl w:ilvl="0" w:tplc="FD3A3264">
      <w:start w:val="1"/>
      <w:numFmt w:val="decimal"/>
      <w:lvlText w:val="（%1）"/>
      <w:lvlJc w:val="left"/>
      <w:pPr>
        <w:ind w:left="1245" w:hanging="7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64222BCD"/>
    <w:multiLevelType w:val="hybridMultilevel"/>
    <w:tmpl w:val="03763D80"/>
    <w:lvl w:ilvl="0" w:tplc="FD3A3264">
      <w:start w:val="1"/>
      <w:numFmt w:val="decimal"/>
      <w:lvlText w:val="（%1）"/>
      <w:lvlJc w:val="left"/>
      <w:pPr>
        <w:ind w:left="1845" w:hanging="72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753A"/>
    <w:rsid w:val="000E6CBA"/>
    <w:rsid w:val="00240527"/>
    <w:rsid w:val="00264C82"/>
    <w:rsid w:val="00267A25"/>
    <w:rsid w:val="00275944"/>
    <w:rsid w:val="002A2C01"/>
    <w:rsid w:val="004A78AC"/>
    <w:rsid w:val="00515434"/>
    <w:rsid w:val="0054790C"/>
    <w:rsid w:val="00587D28"/>
    <w:rsid w:val="005B5AFA"/>
    <w:rsid w:val="0088753A"/>
    <w:rsid w:val="00941A1B"/>
    <w:rsid w:val="00C652D1"/>
    <w:rsid w:val="00E944C2"/>
    <w:rsid w:val="00F12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
    <w:name w:val="style11"/>
    <w:basedOn w:val="a0"/>
    <w:rsid w:val="0088753A"/>
    <w:rPr>
      <w:b/>
      <w:bCs/>
      <w:sz w:val="27"/>
      <w:szCs w:val="27"/>
    </w:rPr>
  </w:style>
  <w:style w:type="character" w:styleId="a3">
    <w:name w:val="Strong"/>
    <w:basedOn w:val="a0"/>
    <w:uiPriority w:val="22"/>
    <w:qFormat/>
    <w:rsid w:val="0088753A"/>
    <w:rPr>
      <w:b/>
      <w:bCs/>
    </w:rPr>
  </w:style>
  <w:style w:type="paragraph" w:styleId="a4">
    <w:name w:val="List Paragraph"/>
    <w:basedOn w:val="a"/>
    <w:uiPriority w:val="34"/>
    <w:qFormat/>
    <w:rsid w:val="00515434"/>
    <w:pPr>
      <w:ind w:firstLineChars="200" w:firstLine="420"/>
    </w:pPr>
  </w:style>
  <w:style w:type="paragraph" w:styleId="a5">
    <w:name w:val="header"/>
    <w:basedOn w:val="a"/>
    <w:link w:val="Char"/>
    <w:uiPriority w:val="99"/>
    <w:semiHidden/>
    <w:unhideWhenUsed/>
    <w:rsid w:val="002A2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A2C01"/>
    <w:rPr>
      <w:sz w:val="18"/>
      <w:szCs w:val="18"/>
    </w:rPr>
  </w:style>
  <w:style w:type="paragraph" w:styleId="a6">
    <w:name w:val="footer"/>
    <w:basedOn w:val="a"/>
    <w:link w:val="Char0"/>
    <w:uiPriority w:val="99"/>
    <w:semiHidden/>
    <w:unhideWhenUsed/>
    <w:rsid w:val="002A2C0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A2C0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2016-12-03T17:05:00Z</dcterms:created>
  <dcterms:modified xsi:type="dcterms:W3CDTF">2016-12-03T19:31:00Z</dcterms:modified>
</cp:coreProperties>
</file>