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71" w:rsidRDefault="000A0A71" w:rsidP="000A0A71">
      <w:pPr>
        <w:widowControl/>
        <w:spacing w:line="360" w:lineRule="atLeast"/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  <w:r w:rsidRPr="000A0A71">
        <w:rPr>
          <w:rFonts w:asciiTheme="minorEastAsia" w:hAnsiTheme="minorEastAsia" w:cs="宋体" w:hint="eastAsia"/>
          <w:b/>
          <w:kern w:val="0"/>
          <w:sz w:val="32"/>
          <w:szCs w:val="32"/>
        </w:rPr>
        <w:t>《舞蹈解剖学》</w:t>
      </w:r>
      <w:r w:rsidRPr="000A0A71">
        <w:rPr>
          <w:rFonts w:asciiTheme="minorEastAsia" w:hAnsiTheme="minorEastAsia" w:cs="宋体"/>
          <w:b/>
          <w:kern w:val="0"/>
          <w:sz w:val="32"/>
          <w:szCs w:val="32"/>
        </w:rPr>
        <w:t>课程</w:t>
      </w:r>
      <w:r w:rsidRPr="000A0A71">
        <w:rPr>
          <w:rFonts w:asciiTheme="minorEastAsia" w:hAnsiTheme="minorEastAsia" w:cs="宋体" w:hint="eastAsia"/>
          <w:b/>
          <w:kern w:val="0"/>
          <w:sz w:val="32"/>
          <w:szCs w:val="32"/>
        </w:rPr>
        <w:t>规划</w:t>
      </w:r>
    </w:p>
    <w:p w:rsidR="00C21749" w:rsidRDefault="00C21749" w:rsidP="00C2174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舞蹈专业的《</w:t>
      </w:r>
      <w:r w:rsidRPr="000A0A71">
        <w:rPr>
          <w:rFonts w:asciiTheme="minorEastAsia" w:hAnsiTheme="minorEastAsia" w:cs="宋体" w:hint="eastAsia"/>
          <w:kern w:val="0"/>
          <w:sz w:val="24"/>
          <w:szCs w:val="24"/>
        </w:rPr>
        <w:t>舞蹈解剖学</w:t>
      </w:r>
      <w:r>
        <w:rPr>
          <w:rFonts w:ascii="宋体" w:eastAsia="宋体" w:hAnsi="宋体" w:cs="Times New Roman" w:hint="eastAsia"/>
          <w:sz w:val="24"/>
          <w:szCs w:val="24"/>
        </w:rPr>
        <w:t>》于2014年4月获批为校级优质建设课程。</w:t>
      </w:r>
      <w:r>
        <w:rPr>
          <w:rFonts w:ascii="宋体" w:eastAsia="宋体" w:hAnsi="宋体" w:hint="eastAsia"/>
          <w:sz w:val="24"/>
          <w:szCs w:val="24"/>
        </w:rPr>
        <w:t>课程建设为三年。</w:t>
      </w:r>
    </w:p>
    <w:p w:rsidR="00C21749" w:rsidRDefault="00C21749" w:rsidP="00C21749">
      <w:pPr>
        <w:spacing w:line="440" w:lineRule="exact"/>
        <w:ind w:firstLineChars="200" w:firstLine="528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pacing w:val="12"/>
          <w:sz w:val="24"/>
          <w:szCs w:val="24"/>
        </w:rPr>
        <w:t>《</w:t>
      </w:r>
      <w:r w:rsidRPr="000A0A71">
        <w:rPr>
          <w:rFonts w:asciiTheme="minorEastAsia" w:hAnsiTheme="minorEastAsia" w:cs="宋体" w:hint="eastAsia"/>
          <w:kern w:val="0"/>
          <w:sz w:val="24"/>
          <w:szCs w:val="24"/>
        </w:rPr>
        <w:t>舞蹈解剖学</w:t>
      </w:r>
      <w:r>
        <w:rPr>
          <w:rFonts w:ascii="宋体" w:eastAsia="宋体" w:hAnsi="宋体" w:cs="Times New Roman" w:hint="eastAsia"/>
          <w:color w:val="000000"/>
          <w:spacing w:val="12"/>
          <w:sz w:val="24"/>
          <w:szCs w:val="24"/>
        </w:rPr>
        <w:t>》</w:t>
      </w:r>
      <w:r>
        <w:rPr>
          <w:rFonts w:ascii="宋体" w:eastAsia="宋体" w:hAnsi="宋体" w:cs="Times New Roman" w:hint="eastAsia"/>
          <w:sz w:val="24"/>
          <w:szCs w:val="24"/>
        </w:rPr>
        <w:t>课是舞蹈专业的一门主课，它主要是通过理论学习，掌握</w:t>
      </w:r>
      <w:r>
        <w:rPr>
          <w:rFonts w:ascii="宋体" w:eastAsia="宋体" w:hAnsi="宋体" w:hint="eastAsia"/>
          <w:sz w:val="24"/>
          <w:szCs w:val="24"/>
        </w:rPr>
        <w:t>人体解剖和舞蹈解剖的相关内容</w:t>
      </w:r>
      <w:r>
        <w:rPr>
          <w:rFonts w:ascii="宋体" w:eastAsia="宋体" w:hAnsi="宋体" w:cs="Times New Roman" w:hint="eastAsia"/>
          <w:sz w:val="24"/>
          <w:szCs w:val="24"/>
        </w:rPr>
        <w:t>。能作为学校优质课程建设项目，必将对舞蹈专业学科发展和课程建设起到积极的有效的作用。</w:t>
      </w:r>
    </w:p>
    <w:p w:rsidR="000A0A71" w:rsidRPr="000A0A71" w:rsidRDefault="00C21749" w:rsidP="00C21749">
      <w:pPr>
        <w:widowControl/>
        <w:spacing w:line="360" w:lineRule="atLeast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《</w:t>
      </w:r>
      <w:r w:rsidRPr="000A0A71">
        <w:rPr>
          <w:rFonts w:asciiTheme="minorEastAsia" w:hAnsiTheme="minorEastAsia" w:cs="宋体" w:hint="eastAsia"/>
          <w:kern w:val="0"/>
          <w:sz w:val="24"/>
          <w:szCs w:val="24"/>
        </w:rPr>
        <w:t>舞蹈解剖学</w:t>
      </w:r>
      <w:r w:rsidR="000A0A71" w:rsidRPr="000A0A71">
        <w:rPr>
          <w:rFonts w:asciiTheme="minorEastAsia" w:hAnsiTheme="minorEastAsia" w:cs="宋体" w:hint="eastAsia"/>
          <w:kern w:val="0"/>
          <w:sz w:val="24"/>
          <w:szCs w:val="24"/>
        </w:rPr>
        <w:t>》</w:t>
      </w:r>
      <w:r w:rsidR="000A0A71" w:rsidRPr="000A0A71">
        <w:rPr>
          <w:rFonts w:asciiTheme="minorEastAsia" w:hAnsiTheme="minorEastAsia" w:cs="宋体"/>
          <w:kern w:val="0"/>
          <w:sz w:val="24"/>
          <w:szCs w:val="24"/>
        </w:rPr>
        <w:t>课程的建设目标、步骤及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三</w:t>
      </w:r>
      <w:r w:rsidR="000A0A71" w:rsidRPr="000A0A71">
        <w:rPr>
          <w:rFonts w:asciiTheme="minorEastAsia" w:hAnsiTheme="minorEastAsia" w:cs="宋体"/>
          <w:kern w:val="0"/>
          <w:sz w:val="24"/>
          <w:szCs w:val="24"/>
        </w:rPr>
        <w:t>年内课程</w:t>
      </w:r>
      <w:r w:rsidR="000A0A71">
        <w:rPr>
          <w:rFonts w:asciiTheme="minorEastAsia" w:hAnsiTheme="minorEastAsia" w:cs="宋体" w:hint="eastAsia"/>
          <w:kern w:val="0"/>
          <w:sz w:val="24"/>
          <w:szCs w:val="24"/>
        </w:rPr>
        <w:t>规划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0A0A71" w:rsidRPr="000A0A71">
        <w:tc>
          <w:tcPr>
            <w:tcW w:w="0" w:type="auto"/>
            <w:vAlign w:val="center"/>
            <w:hideMark/>
          </w:tcPr>
          <w:p w:rsidR="000A0A71" w:rsidRPr="00EC6786" w:rsidRDefault="00EC6786" w:rsidP="00EC6786">
            <w:pPr>
              <w:widowControl/>
              <w:spacing w:line="440" w:lineRule="exact"/>
              <w:ind w:firstLineChars="200" w:firstLine="482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EC678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一、</w:t>
            </w:r>
            <w:r w:rsidR="000A0A71" w:rsidRPr="00EC678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本课程的建设目标:</w:t>
            </w:r>
          </w:p>
          <w:p w:rsidR="00EC6786" w:rsidRDefault="000A0A71" w:rsidP="00EC6786">
            <w:pPr>
              <w:widowControl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力争</w:t>
            </w: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达到具有一流的教师队伍、一流的教学内容、一流的教学方法、一流的教材、一流的教学管理等特点的示范性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校内精品课程。在课程建设中，将优质课程的目标向精品</w:t>
            </w: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课程建设</w:t>
            </w:r>
            <w:r w:rsidR="00EC678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方向努力，并</w:t>
            </w: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与高水平的教师队伍相结合，逐步形成一支结构合理、人员稳定、教学水平高、教学效果好的教师队伍，制定科学的建设规划，重视教学内容和课程体系的改革，注重使用先进的教学方法和手段，使用网络进行教学和管理。</w:t>
            </w:r>
          </w:p>
          <w:p w:rsidR="000A0A71" w:rsidRPr="00EC6786" w:rsidRDefault="00EC6786" w:rsidP="00EC6786">
            <w:pPr>
              <w:widowControl/>
              <w:spacing w:line="440" w:lineRule="exact"/>
              <w:ind w:firstLineChars="196" w:firstLine="472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EC678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二、</w:t>
            </w:r>
            <w:r w:rsidR="000A0A71" w:rsidRPr="00EC678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步骤:在课程建设过程中分</w:t>
            </w:r>
            <w:r w:rsidRPr="00EC678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三</w:t>
            </w:r>
            <w:r w:rsidR="000A0A71" w:rsidRPr="00EC678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步走：</w:t>
            </w:r>
          </w:p>
          <w:p w:rsidR="000A0A71" w:rsidRPr="000A0A71" w:rsidRDefault="000A0A71" w:rsidP="000A0A71">
            <w:pPr>
              <w:widowControl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第一步，把现有的教学资料进一步完善，建立完善的网络课件、习题集和修订实验教材；</w:t>
            </w:r>
          </w:p>
          <w:p w:rsidR="000A0A71" w:rsidRPr="000A0A71" w:rsidRDefault="000A0A71" w:rsidP="000A0A71">
            <w:pPr>
              <w:widowControl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第二步，试题库建设；</w:t>
            </w:r>
          </w:p>
          <w:p w:rsidR="000A0A71" w:rsidRPr="000A0A71" w:rsidRDefault="000A0A71" w:rsidP="000A0A71">
            <w:pPr>
              <w:widowControl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第三步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网络视频和在线测试题的建设。</w:t>
            </w:r>
          </w:p>
          <w:p w:rsidR="000A0A71" w:rsidRPr="00EC6786" w:rsidRDefault="00EC6786" w:rsidP="00EC6786">
            <w:pPr>
              <w:widowControl/>
              <w:spacing w:line="440" w:lineRule="exact"/>
              <w:ind w:firstLineChars="200" w:firstLine="482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EC678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三、</w:t>
            </w:r>
            <w:r w:rsidR="000A0A71" w:rsidRPr="00EC678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五年内课程资源准备:</w:t>
            </w:r>
          </w:p>
          <w:p w:rsidR="000A0A71" w:rsidRPr="000A0A71" w:rsidRDefault="000A0A71" w:rsidP="000A0A71">
            <w:pPr>
              <w:widowControl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第一年: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建设好</w:t>
            </w: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相关的教学大纲、教案、习题、参考文献目录等教学资料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和</w:t>
            </w: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授课</w:t>
            </w:r>
            <w:r w:rsidR="00C2174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PPT上网</w:t>
            </w:r>
          </w:p>
          <w:p w:rsidR="000A0A71" w:rsidRPr="000A0A71" w:rsidRDefault="000A0A71" w:rsidP="000A0A71">
            <w:pPr>
              <w:widowControl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第二年: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《舞蹈</w:t>
            </w: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解剖学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》</w:t>
            </w: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图库的建立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  <w:p w:rsidR="000A0A71" w:rsidRPr="000A0A71" w:rsidRDefault="000A0A71" w:rsidP="00C21749">
            <w:pPr>
              <w:widowControl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第三年:建立试题库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0A0A71" w:rsidRPr="000A0A71" w:rsidRDefault="000A0A71" w:rsidP="000A0A71">
      <w:pPr>
        <w:widowControl/>
        <w:spacing w:line="360" w:lineRule="atLeast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0A0A71" w:rsidRPr="00EC6786" w:rsidRDefault="00EC6786" w:rsidP="000A0A71">
      <w:pPr>
        <w:widowControl/>
        <w:spacing w:line="360" w:lineRule="atLeast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四</w:t>
      </w:r>
      <w:r w:rsidR="000A0A71" w:rsidRPr="000A0A71">
        <w:rPr>
          <w:rFonts w:asciiTheme="minorEastAsia" w:hAnsiTheme="minorEastAsia" w:cs="宋体"/>
          <w:b/>
          <w:bCs/>
          <w:kern w:val="0"/>
          <w:sz w:val="24"/>
          <w:szCs w:val="24"/>
        </w:rPr>
        <w:t>、</w:t>
      </w:r>
      <w:r w:rsidR="000A0A71" w:rsidRPr="00EC6786">
        <w:rPr>
          <w:rFonts w:asciiTheme="minorEastAsia" w:hAnsiTheme="minorEastAsia" w:cs="宋体"/>
          <w:b/>
          <w:kern w:val="0"/>
          <w:sz w:val="24"/>
          <w:szCs w:val="24"/>
        </w:rPr>
        <w:t>三年内全程授课录像</w:t>
      </w:r>
      <w:r w:rsidR="000A0A71" w:rsidRPr="00EC6786"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 </w:t>
      </w:r>
    </w:p>
    <w:p w:rsidR="00C21749" w:rsidRPr="000A0A71" w:rsidRDefault="00C21749" w:rsidP="00C21749">
      <w:pPr>
        <w:widowControl/>
        <w:spacing w:line="360" w:lineRule="atLeas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三年内力争完善授课录像资料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0A0A71" w:rsidRPr="000A0A71">
        <w:tc>
          <w:tcPr>
            <w:tcW w:w="0" w:type="auto"/>
            <w:vAlign w:val="center"/>
            <w:hideMark/>
          </w:tcPr>
          <w:p w:rsidR="000A0A71" w:rsidRPr="000A0A71" w:rsidRDefault="00C21749" w:rsidP="000A0A71">
            <w:pPr>
              <w:widowControl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争取学院精品课程</w:t>
            </w:r>
          </w:p>
          <w:p w:rsidR="000A0A71" w:rsidRPr="000A0A71" w:rsidRDefault="000A0A71" w:rsidP="008F4A66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A262C1" w:rsidRPr="000A0A71" w:rsidRDefault="008F4A66" w:rsidP="008F4A66">
      <w:pPr>
        <w:ind w:firstLineChars="2350" w:firstLine="56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2014年5月</w:t>
      </w:r>
    </w:p>
    <w:sectPr w:rsidR="00A262C1" w:rsidRPr="000A0A71" w:rsidSect="00A26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03F" w:rsidRDefault="005A103F" w:rsidP="00EC6786">
      <w:r>
        <w:separator/>
      </w:r>
    </w:p>
  </w:endnote>
  <w:endnote w:type="continuationSeparator" w:id="1">
    <w:p w:rsidR="005A103F" w:rsidRDefault="005A103F" w:rsidP="00EC6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03F" w:rsidRDefault="005A103F" w:rsidP="00EC6786">
      <w:r>
        <w:separator/>
      </w:r>
    </w:p>
  </w:footnote>
  <w:footnote w:type="continuationSeparator" w:id="1">
    <w:p w:rsidR="005A103F" w:rsidRDefault="005A103F" w:rsidP="00EC67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A71"/>
    <w:rsid w:val="000A0A71"/>
    <w:rsid w:val="005A103F"/>
    <w:rsid w:val="008F4A66"/>
    <w:rsid w:val="00A262C1"/>
    <w:rsid w:val="00C21749"/>
    <w:rsid w:val="00E601BE"/>
    <w:rsid w:val="00EC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7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7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2016-12-03T18:30:00Z</dcterms:created>
  <dcterms:modified xsi:type="dcterms:W3CDTF">2017-10-11T10:30:00Z</dcterms:modified>
</cp:coreProperties>
</file>