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宋体" w:hAnsi="宋体" w:cs="宋体"/>
          <w:b/>
          <w:bCs/>
          <w:color w:val="000000"/>
          <w:spacing w:val="12"/>
          <w:kern w:val="0"/>
          <w:sz w:val="30"/>
          <w:szCs w:val="30"/>
        </w:rPr>
      </w:pPr>
      <w:bookmarkStart w:id="0" w:name="_GoBack"/>
      <w:bookmarkEnd w:id="0"/>
      <w:r>
        <w:rPr>
          <w:rFonts w:hint="eastAsia" w:ascii="宋体" w:hAnsi="宋体" w:cs="宋体"/>
          <w:b/>
          <w:bCs/>
          <w:color w:val="000000"/>
          <w:spacing w:val="12"/>
          <w:kern w:val="0"/>
          <w:sz w:val="30"/>
          <w:szCs w:val="30"/>
        </w:rPr>
        <w:t>教学改革与研究</w:t>
      </w:r>
    </w:p>
    <w:p>
      <w:pPr>
        <w:spacing w:line="400" w:lineRule="exact"/>
        <w:ind w:firstLine="413" w:firstLineChars="197"/>
        <w:rPr>
          <w:rFonts w:hint="eastAsia" w:ascii="宋体" w:hAnsi="宋体" w:cs="宋体"/>
          <w:kern w:val="0"/>
          <w:szCs w:val="21"/>
        </w:rPr>
      </w:pPr>
      <w:r>
        <w:rPr>
          <w:rFonts w:hint="eastAsia" w:ascii="宋体" w:hAnsi="宋体" w:cs="宋体"/>
          <w:kern w:val="0"/>
          <w:szCs w:val="21"/>
        </w:rPr>
        <w:t>（1）建立“青年导师制”，加强青年教师的培养，高职称教师对青年教师上课进行听课、评课、指导，加强青年教师的教学规范性。</w:t>
      </w:r>
    </w:p>
    <w:p>
      <w:pPr>
        <w:spacing w:line="400" w:lineRule="exact"/>
        <w:rPr>
          <w:rFonts w:hint="eastAsia" w:ascii="宋体" w:hAnsi="宋体" w:cs="宋体"/>
          <w:kern w:val="0"/>
          <w:szCs w:val="21"/>
        </w:rPr>
      </w:pPr>
      <w:r>
        <w:rPr>
          <w:rFonts w:hint="eastAsia" w:ascii="宋体" w:hAnsi="宋体" w:cs="宋体"/>
          <w:kern w:val="0"/>
          <w:szCs w:val="21"/>
        </w:rPr>
        <w:t>  （2）安排教学经验丰富、学术水平高、业务能力强的教师进行传、帮、带指导；通过组织老教师从教材处理、教学内容、讲授方法上对青年教师定期加以指导，并采取观摩教学、讲课比赛、教学研讨等措施，找出教学中存在的不足，提高了青年教师的教学水平。</w:t>
      </w:r>
    </w:p>
    <w:p>
      <w:pPr>
        <w:spacing w:line="400" w:lineRule="exact"/>
        <w:rPr>
          <w:rFonts w:hint="eastAsia" w:ascii="宋体" w:hAnsi="宋体" w:cs="宋体"/>
          <w:kern w:val="0"/>
          <w:szCs w:val="21"/>
        </w:rPr>
      </w:pPr>
      <w:r>
        <w:rPr>
          <w:rFonts w:hint="eastAsia" w:ascii="宋体" w:hAnsi="宋体" w:cs="宋体"/>
          <w:kern w:val="0"/>
          <w:szCs w:val="21"/>
        </w:rPr>
        <w:t>  （3）积极申报教学改革项目，吸收青年教师参与教学改革，鼓励青年教师发表教学研究论文。</w:t>
      </w:r>
    </w:p>
    <w:p>
      <w:pPr>
        <w:spacing w:line="400" w:lineRule="exact"/>
        <w:rPr>
          <w:rFonts w:hint="eastAsia" w:ascii="宋体" w:hAnsi="宋体" w:cs="宋体"/>
          <w:kern w:val="0"/>
          <w:szCs w:val="21"/>
        </w:rPr>
      </w:pPr>
      <w:r>
        <w:rPr>
          <w:rFonts w:hint="eastAsia" w:ascii="宋体" w:hAnsi="宋体" w:cs="宋体"/>
          <w:kern w:val="0"/>
          <w:szCs w:val="21"/>
        </w:rPr>
        <w:t>  （4）加强与兄弟院校的学术交流，鼓励青年教师走出去，并加强相关知名专家来学院开展交流。还创造条件让教师参加国内举办的教育教学改革研究会议，更新教育思想，转变教育观念，掌握教学新方法。近年来，先后有2 名教师参加国内举办的相关专业课程教学交流活动，在教学和科研中发挥重要作用。</w:t>
      </w:r>
    </w:p>
    <w:p>
      <w:pPr>
        <w:spacing w:line="400" w:lineRule="exact"/>
        <w:rPr>
          <w:rFonts w:hint="eastAsia" w:ascii="宋体" w:hAnsi="宋体" w:cs="宋体"/>
          <w:kern w:val="0"/>
          <w:szCs w:val="21"/>
        </w:rPr>
      </w:pPr>
      <w:r>
        <w:rPr>
          <w:rFonts w:hint="eastAsia" w:ascii="宋体" w:hAnsi="宋体" w:cs="宋体"/>
          <w:kern w:val="0"/>
          <w:szCs w:val="21"/>
        </w:rPr>
        <w:t>  （5）通过采取让青年教师负责具体项目，编创特色舞蹈作品参加省市一些舞蹈比赛，以提高其解决教育教学实际问题的能力。</w:t>
      </w:r>
    </w:p>
    <w:p>
      <w:pPr>
        <w:spacing w:line="400" w:lineRule="exact"/>
        <w:ind w:firstLine="420" w:firstLineChars="200"/>
        <w:rPr>
          <w:rFonts w:hint="eastAsia" w:ascii="宋体" w:hAnsi="宋体" w:cs="宋体"/>
          <w:szCs w:val="21"/>
        </w:rPr>
      </w:pPr>
      <w:r>
        <w:rPr>
          <w:rFonts w:hint="eastAsia" w:ascii="宋体" w:hAnsi="宋体" w:cs="宋体"/>
          <w:kern w:val="0"/>
          <w:szCs w:val="21"/>
        </w:rPr>
        <w:t>针对团队发展实际，</w:t>
      </w:r>
      <w:r>
        <w:rPr>
          <w:rFonts w:hint="eastAsia" w:ascii="宋体" w:hAnsi="宋体" w:cs="宋体"/>
          <w:szCs w:val="21"/>
        </w:rPr>
        <w:t>每年寒暑假根据需要，外派2名以上教师出外参加各种学习班或学术会议；继续加强学术深造，</w:t>
      </w:r>
      <w:r>
        <w:rPr>
          <w:rFonts w:hint="eastAsia" w:ascii="宋体" w:hAnsi="宋体" w:cs="宋体"/>
          <w:kern w:val="0"/>
          <w:szCs w:val="21"/>
        </w:rPr>
        <w:t>计划</w:t>
      </w:r>
      <w:r>
        <w:rPr>
          <w:rFonts w:hint="eastAsia" w:ascii="宋体" w:hAnsi="宋体" w:cs="宋体"/>
          <w:szCs w:val="21"/>
        </w:rPr>
        <w:t>3年内团队年轻成员学历成为硕士，同时，引进高层次人才（博士或教授）2—3名，进一步充实教学团队。</w:t>
      </w:r>
    </w:p>
    <w:p>
      <w:pPr>
        <w:spacing w:line="400" w:lineRule="exact"/>
        <w:rPr>
          <w:rFonts w:hint="eastAsia" w:ascii="宋体" w:hAnsi="宋体" w:cs="宋体"/>
          <w:bCs/>
          <w:kern w:val="0"/>
          <w:szCs w:val="21"/>
        </w:rPr>
      </w:pPr>
      <w:r>
        <w:rPr>
          <w:rFonts w:hint="eastAsia" w:ascii="宋体" w:hAnsi="宋体" w:cs="宋体"/>
          <w:kern w:val="0"/>
          <w:szCs w:val="21"/>
        </w:rPr>
        <w:t xml:space="preserve">    近5年以来，舞蹈表演专业建设一贯坚持教育教学改革，走产学研合作道路，通过与相关院校和单位签署合作协议，建立了一批校外实训基地，明确专人联系指导。作为专业建设的中坚力量，团队参与制订专业培养计划，共同探讨课程体系的改革，从实践环节入手，探索工学交替、产学结合的人才培养模式。</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在日常教学中，该团队采用“请进来，走出去”的方式，通过培训、研讨、参观、参会的形式，加强与省内外高水平院校及行业的交流，拓展团队教师的专业知识，完善专业架构，深化专业技能，使团队教师能够在舞蹈理论和舞蹈技术飞速发展的形势下，保持专业教学与行业发展和社会需求的联动。</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专业培养目标定位明确，主要培养舞蹈表演方面的艺术专业职能型人才，采用“理论、讲解、师范、模仿”构建课程体系，整合教学内容，充分体现理论与实践相结合的特点。实践教学课时占总课时数的8.3%。目前课程体系改革的具体思路：</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（1）将舞蹈学专业方向的“舞蹈欣赏”课程建设为优质课程。</w:t>
      </w:r>
    </w:p>
    <w:p>
      <w:pPr>
        <w:widowControl/>
        <w:spacing w:line="400" w:lineRule="exact"/>
        <w:ind w:firstLine="480"/>
        <w:jc w:val="left"/>
        <w:rPr>
          <w:rFonts w:hint="eastAsia" w:ascii="宋体" w:hAnsi="宋体" w:cs="宋体"/>
          <w:kern w:val="0"/>
          <w:szCs w:val="21"/>
        </w:rPr>
      </w:pPr>
      <w:r>
        <w:rPr>
          <w:rFonts w:hint="eastAsia" w:ascii="宋体" w:hAnsi="宋体" w:cs="宋体"/>
          <w:kern w:val="0"/>
          <w:szCs w:val="21"/>
        </w:rPr>
        <w:t>（2）根据行业、岗位需求设置理论与实践相结合的课程体系。</w:t>
      </w:r>
    </w:p>
    <w:p>
      <w:pPr>
        <w:widowControl/>
        <w:spacing w:line="400" w:lineRule="exact"/>
        <w:ind w:firstLine="480"/>
        <w:jc w:val="left"/>
        <w:rPr>
          <w:rFonts w:hint="eastAsia" w:ascii="宋体" w:hAnsi="宋体" w:cs="宋体"/>
          <w:kern w:val="0"/>
          <w:szCs w:val="21"/>
        </w:rPr>
      </w:pPr>
      <w:r>
        <w:rPr>
          <w:rFonts w:hint="eastAsia" w:ascii="宋体" w:hAnsi="宋体" w:cs="宋体"/>
          <w:kern w:val="0"/>
          <w:szCs w:val="21"/>
        </w:rPr>
        <w:t>（3）制订专业基础理论学习、基础技能训练、专业实训等环节计划，以培养舞蹈学专业素质为核心，每年举行舞蹈课堂教学展演，加强就业、创业和职业教育。</w:t>
      </w:r>
    </w:p>
    <w:p>
      <w:pPr>
        <w:spacing w:line="360" w:lineRule="exact"/>
        <w:ind w:firstLine="495"/>
        <w:rPr>
          <w:rFonts w:hint="eastAsia" w:ascii="宋体" w:hAnsi="宋体" w:cs="宋体"/>
          <w:szCs w:val="21"/>
        </w:rPr>
      </w:pPr>
      <w:r>
        <w:rPr>
          <w:rFonts w:hint="eastAsia" w:ascii="宋体" w:hAnsi="宋体" w:cs="宋体"/>
          <w:szCs w:val="21"/>
        </w:rPr>
        <w:t>自舞蹈专业开办以来，深入开展教学改革，加强课程建设，以教改项目促进教学改革。郭秦岭教授先后主持了校级重点项目《舞蹈形体课教学模式改革与创新研究》、《学前教育专业舞蹈教学的改革与实践》，高立雄老师申报了校级重点项目《“卓越教师培养计划”在舞蹈学教学中的落实与创新研究》。</w:t>
      </w:r>
    </w:p>
    <w:p>
      <w:pPr>
        <w:spacing w:line="360" w:lineRule="exact"/>
        <w:ind w:firstLine="495"/>
        <w:rPr>
          <w:rFonts w:hint="eastAsia" w:ascii="宋体" w:hAnsi="宋体" w:cs="宋体"/>
          <w:szCs w:val="21"/>
        </w:rPr>
      </w:pPr>
      <w:r>
        <w:rPr>
          <w:rFonts w:hint="eastAsia" w:ascii="宋体" w:hAnsi="宋体" w:cs="宋体"/>
          <w:szCs w:val="21"/>
        </w:rPr>
        <w:t>每学期的舞蹈课堂教学成果展演活动，在提高学生舞台实践能力的同时也给教师提供了教学观摩探讨的机会，并同其他教师及校内外专家广泛开展专业教学研究与实践活动，对人才培养计划进行不断修订完善，对教学内容深入研究，发表了教学研究论文20余篇。</w:t>
      </w:r>
    </w:p>
    <w:p>
      <w:pPr>
        <w:spacing w:line="480" w:lineRule="exact"/>
        <w:rPr>
          <w:rFonts w:hint="eastAsia"/>
          <w:lang w:val="en-US" w:eastAsia="zh-CN"/>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16CD8"/>
    <w:rsid w:val="060840AF"/>
    <w:rsid w:val="0B404525"/>
    <w:rsid w:val="1CAC2D3B"/>
    <w:rsid w:val="2B9D579A"/>
    <w:rsid w:val="33217BEF"/>
    <w:rsid w:val="388C3C46"/>
    <w:rsid w:val="3998778A"/>
    <w:rsid w:val="433910F7"/>
    <w:rsid w:val="4C7071DE"/>
    <w:rsid w:val="50AF166C"/>
    <w:rsid w:val="54B76F88"/>
    <w:rsid w:val="5766055E"/>
    <w:rsid w:val="606B1C9C"/>
    <w:rsid w:val="628B0CAB"/>
    <w:rsid w:val="6B691146"/>
    <w:rsid w:val="73616C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5945;&#23398;&#25913;&#38761;&#19982;&#30740;&#3135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教学改革与研究.docx</Template>
  <Pages>2</Pages>
  <Words>1269</Words>
  <Characters>1274</Characters>
  <Lines>0</Lines>
  <Paragraphs>0</Paragraphs>
  <ScaleCrop>false</ScaleCrop>
  <LinksUpToDate>false</LinksUpToDate>
  <CharactersWithSpaces>1287</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2017-10-11T02:11:00Z</dcterms:created>
  <dc:creator>lenovo</dc:creator>
  <cp:lastModifiedBy>lenovo</cp:lastModifiedBy>
  <dcterms:modified xsi:type="dcterms:W3CDTF">2017-10-11T02:29:09Z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