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Theme="minorEastAsia" w:hAnsiTheme="minorEastAsia" w:eastAsiaTheme="minorEastAsia" w:cstheme="minorEastAsia"/>
          <w:color w:val="000000"/>
          <w:spacing w:val="12"/>
          <w:kern w:val="0"/>
          <w:sz w:val="28"/>
          <w:szCs w:val="28"/>
        </w:rPr>
      </w:pPr>
      <w:r>
        <w:rPr>
          <w:rFonts w:hint="eastAsia" w:asciiTheme="minorEastAsia" w:hAnsiTheme="minorEastAsia" w:eastAsiaTheme="minorEastAsia" w:cstheme="minorEastAsia"/>
          <w:sz w:val="28"/>
          <w:szCs w:val="28"/>
          <w:lang w:val="en-US" w:eastAsia="zh-CN"/>
        </w:rPr>
        <w:t xml:space="preserve">          关于</w:t>
      </w:r>
      <w:r>
        <w:rPr>
          <w:rFonts w:hint="eastAsia" w:asciiTheme="minorEastAsia" w:hAnsiTheme="minorEastAsia" w:eastAsiaTheme="minorEastAsia" w:cstheme="minorEastAsia"/>
          <w:color w:val="000000"/>
          <w:spacing w:val="12"/>
          <w:kern w:val="0"/>
          <w:sz w:val="28"/>
          <w:szCs w:val="28"/>
        </w:rPr>
        <w:t>优质课程</w:t>
      </w:r>
      <w:r>
        <w:rPr>
          <w:rFonts w:hint="eastAsia" w:asciiTheme="minorEastAsia" w:hAnsiTheme="minorEastAsia" w:eastAsiaTheme="minorEastAsia" w:cstheme="minorEastAsia"/>
          <w:sz w:val="28"/>
          <w:szCs w:val="28"/>
        </w:rPr>
        <w:t>《外国代表性舞蹈》</w:t>
      </w:r>
      <w:r>
        <w:rPr>
          <w:rFonts w:hint="eastAsia" w:asciiTheme="minorEastAsia" w:hAnsiTheme="minorEastAsia" w:eastAsiaTheme="minorEastAsia" w:cstheme="minorEastAsia"/>
          <w:sz w:val="28"/>
          <w:szCs w:val="28"/>
          <w:lang w:val="en-US" w:eastAsia="zh-CN"/>
        </w:rPr>
        <w:t>的改革</w:t>
      </w:r>
      <w:bookmarkStart w:id="0" w:name="_GoBack"/>
      <w:bookmarkEnd w:id="0"/>
      <w:r>
        <w:rPr>
          <w:rFonts w:hint="eastAsia" w:asciiTheme="minorEastAsia" w:hAnsiTheme="minorEastAsia" w:eastAsiaTheme="minorEastAsia" w:cstheme="minorEastAsia"/>
          <w:color w:val="000000"/>
          <w:spacing w:val="12"/>
          <w:kern w:val="0"/>
          <w:sz w:val="28"/>
          <w:szCs w:val="28"/>
        </w:rPr>
        <w:t>建设</w:t>
      </w:r>
    </w:p>
    <w:p>
      <w:pPr>
        <w:spacing w:line="360" w:lineRule="auto"/>
        <w:ind w:firstLine="468" w:firstLineChars="200"/>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外国代表性舞蹈》将西方民族民间舞蹈作为主要教学内容，尽量做到授课主题明确、讲授细致、示范准确，使学生较为全面、系统地掌握外国民间舞蹈的主要种类和风格，力争使学生能将其所学知识应用于自身的专业学习和艺术实践中去。</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课程是给舞蹈表演专业开设的一门专业任选课程，以西方民族民间舞蹈为主要教学内容，通过教授使学生了解和掌握西方代表性民族民间舞蹈的基本舞姿和做法，使其对每种风格的外国民间舞蹈的要领和舞蹈时身体运动变化的一般规律有初步的了解。</w:t>
      </w:r>
    </w:p>
    <w:p>
      <w:pPr>
        <w:pStyle w:val="5"/>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一</w:t>
      </w:r>
      <w:r>
        <w:rPr>
          <w:rFonts w:hint="eastAsia" w:asciiTheme="minorEastAsia" w:hAnsiTheme="minorEastAsia" w:eastAsiaTheme="minorEastAsia" w:cstheme="minorEastAsia"/>
          <w:sz w:val="21"/>
          <w:szCs w:val="21"/>
        </w:rPr>
        <w:t>、教学基本要求</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教学任务</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z w:val="21"/>
          <w:szCs w:val="21"/>
        </w:rPr>
        <w:t>主要通过西班牙，俄罗斯，波兰、匈牙利等国家具有代表性的民族民间舞蹈的舞姿、动律、风格特点的训练，使学生初步掌握西方具有特色的民族民间舞蹈的风格和基本舞姿、动律特点。</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外国代表性舞蹈课程是一门实践性技能课，要求教师掌握西方具有特色的民族舞蹈文化以及形式特点，有良好的示范能力，要求学生具有较好的西方民族民间舞蹈文化知识和对舞蹈的感知能力。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pacing w:val="12"/>
          <w:kern w:val="0"/>
          <w:sz w:val="21"/>
          <w:szCs w:val="21"/>
          <w:lang w:val="en-US" w:eastAsia="zh-CN"/>
        </w:rPr>
        <w:t>二</w:t>
      </w:r>
      <w:r>
        <w:rPr>
          <w:rFonts w:hint="eastAsia" w:asciiTheme="minorEastAsia" w:hAnsiTheme="minorEastAsia" w:eastAsiaTheme="minorEastAsia" w:cstheme="minorEastAsia"/>
          <w:b/>
          <w:color w:val="000000"/>
          <w:spacing w:val="12"/>
          <w:kern w:val="0"/>
          <w:sz w:val="21"/>
          <w:szCs w:val="21"/>
        </w:rPr>
        <w:t>、课程教学大纲</w:t>
      </w:r>
      <w:r>
        <w:rPr>
          <w:rFonts w:hint="eastAsia" w:asciiTheme="minorEastAsia" w:hAnsiTheme="minorEastAsia" w:eastAsiaTheme="minorEastAsia" w:cstheme="minorEastAsia"/>
          <w:sz w:val="21"/>
          <w:szCs w:val="21"/>
        </w:rPr>
        <w:t xml:space="preserve"> </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一．教学目的与教学任务</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目的：本课程是给舞蹈学专业开设的一门专业任选课程，以西方民族民间舞蹈为主要教学内容，通过教授使学生了解和掌握西方代表性民族民间舞蹈的基本舞姿和做法，使其对每种风格的外国民间舞蹈的要领和舞蹈时身体运动变化的一般规律有初步的了解。</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教学任务</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z w:val="21"/>
          <w:szCs w:val="21"/>
        </w:rPr>
        <w:t>主要通过西班牙，俄罗斯，波兰、匈牙利等国家具有代表性的民族民间舞蹈的舞姿、动律、风格特点的训练，使学生初步掌握西方具有特色的民族民间舞蹈的风格和基本舞姿、动律特点。</w:t>
      </w:r>
    </w:p>
    <w:p>
      <w:pPr>
        <w:pStyle w:val="5"/>
        <w:ind w:firstLine="48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二、教学基本要求</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外国代表性舞蹈课程是一门实践性技能课，要求教师掌握西方具有特色的民族舞蹈文化以及形式特点，有良好的示范能力，要求学生具有较好的西方民族民间舞蹈文化知识和对舞蹈的感知能力。</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三、教学内容及要求</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（一）、把上基础训练</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第一节 蹲</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第二节 擦地</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第三节 小踢腿</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第四节 西班牙小点</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第五节 蹲和手的练习</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第六节 匈牙利小绳</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第七节 伸腿练习</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第八节 大踢腿</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第九节 海军步</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（二）、中间练习</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1、西班牙手位组合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2、西班牙小点组合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3、双人西班牙小点组合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4、双人情感舞组合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5、匈牙利小绳组合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教学方式：本课程为技术性训练课程，要求学生在教师示范、教授、指导下严格按照教学内容完成训练。</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四、学时分配与教学方式</w:t>
      </w:r>
    </w:p>
    <w:p>
      <w:pPr>
        <w:pStyle w:val="4"/>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课程总学时为36学时，其中：</w:t>
      </w:r>
    </w:p>
    <w:p>
      <w:pPr>
        <w:pStyle w:val="4"/>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1.第一至第十一周进行把上训练，其中包括两周复习课， 共22学时；</w:t>
      </w:r>
    </w:p>
    <w:p>
      <w:pPr>
        <w:pStyle w:val="4"/>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2、第十二至十八周进行中间训练，其中包括两周复习课，共14学时；</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教学方式：本课程为技术性训练课程，要求学生在教师示范、教授、指导下严格按照教学内容完成训练。</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五、考核方式</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考查</w:t>
      </w:r>
    </w:p>
    <w:p>
      <w:pPr>
        <w:pStyle w:val="5"/>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六、本课程以其他课程的关系</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使学生系统的了解外国代表性民族民间舞蹈的主要形式和风格特点，为进一步学习芭蕾舞、中国民族民间舞蹈奠定基础。</w:t>
      </w:r>
    </w:p>
    <w:p>
      <w:pPr>
        <w:pStyle w:val="5"/>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七、教材与参考书</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《外国代表性舞蹈教程》,林莲蓉</w:t>
      </w:r>
    </w:p>
    <w:p>
      <w:pPr>
        <w:pStyle w:val="4"/>
        <w:ind w:firstLine="48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《外国代表性舞蹈》,王小明</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八、其它需要说明的问题</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1、授课方式：本课程采用集体课的形式。</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2、考试占80%，平时课堂成绩20%。</w:t>
      </w:r>
    </w:p>
    <w:p>
      <w:pPr>
        <w:widowControl/>
        <w:tabs>
          <w:tab w:val="left" w:pos="360"/>
        </w:tabs>
        <w:snapToGrid w:val="0"/>
        <w:spacing w:line="360" w:lineRule="auto"/>
        <w:ind w:left="360" w:hanging="360"/>
        <w:jc w:val="left"/>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、课程质量报告</w:t>
      </w:r>
    </w:p>
    <w:p>
      <w:pPr>
        <w:rPr>
          <w:rFonts w:hint="eastAsia" w:asciiTheme="minorEastAsia" w:hAnsiTheme="minorEastAsia" w:eastAsiaTheme="minorEastAsia" w:cstheme="minorEastAsia"/>
          <w:b/>
          <w:color w:val="000000"/>
          <w:spacing w:val="12"/>
          <w:kern w:val="0"/>
          <w:sz w:val="21"/>
          <w:szCs w:val="21"/>
        </w:rPr>
      </w:pPr>
      <w:r>
        <w:rPr>
          <w:rFonts w:hint="eastAsia" w:asciiTheme="minorEastAsia" w:hAnsiTheme="minorEastAsia" w:eastAsiaTheme="minorEastAsia" w:cstheme="minorEastAsia"/>
          <w:b/>
          <w:color w:val="000000"/>
          <w:spacing w:val="12"/>
          <w:kern w:val="0"/>
          <w:sz w:val="21"/>
          <w:szCs w:val="21"/>
        </w:rPr>
        <w:t>1．课程建设的主要成效</w:t>
      </w:r>
    </w:p>
    <w:p>
      <w:pPr>
        <w:spacing w:line="276" w:lineRule="auto"/>
        <w:ind w:right="-80" w:rightChars="-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（1）、课程建设的优点</w:t>
      </w:r>
    </w:p>
    <w:p>
      <w:pPr>
        <w:spacing w:line="276" w:lineRule="auto"/>
        <w:ind w:right="-80" w:rightChars="-38" w:firstLine="468" w:firstLineChars="200"/>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在教学思想、手段、方法、管理等方面的改革与创新上探索出诸多卓有成效的经验，该教学成果早已应用于日常教学，并已经取得了公认的良好效果。随着今后对该成果的不断补充和丰富，其必将显现出更为积极的教学收益。</w:t>
      </w:r>
      <w:r>
        <w:rPr>
          <w:rFonts w:hint="eastAsia" w:asciiTheme="minorEastAsia" w:hAnsiTheme="minorEastAsia" w:eastAsiaTheme="minorEastAsia" w:cstheme="minorEastAsia"/>
          <w:sz w:val="21"/>
          <w:szCs w:val="21"/>
        </w:rPr>
        <w:t>在实践教学中，本课程不断总结经验，不断探索改革，逐渐形成了动作与民俗介绍相融合、强化训练与舞蹈赏析相融合、组合推进与表演启发相融合的教学模式。新的教学模式通过实践教学与理论教学结合的方法，观摩教学与训练教学配套的方法，提高学生学习兴趣和学习积极性。</w:t>
      </w:r>
    </w:p>
    <w:p>
      <w:pPr>
        <w:spacing w:line="276" w:lineRule="auto"/>
        <w:ind w:right="-80" w:rightChars="-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（2）、课程建设的长处</w:t>
      </w:r>
    </w:p>
    <w:p>
      <w:pPr>
        <w:spacing w:line="276" w:lineRule="auto"/>
        <w:ind w:right="-80" w:rightChars="-38"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课程坚持理论与实践相结合的原则，注重优化学生的舞蹈知识结构，不断更新教学内容；重视并加强学生对舞蹈理论的学习。以学生兴趣为突破口，引入最新教学内容，激发学生学习的生机与活力；在教学中我们配以视频观摩，分析经典剧目，通过模仿、示范、探索来解决学生的身体能力，在实践中突破了传统舞蹈教学单一的口传身授教学模式，形成了实训项目与理论知识的结合、实训项目与编创应用结合的课程训练特色，实现了技能教学与素质教学的一体化，调动学生的学习积极性。</w:t>
      </w:r>
    </w:p>
    <w:p>
      <w:pPr>
        <w:spacing w:line="276" w:lineRule="auto"/>
        <w:ind w:right="-80" w:rightChars="-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（3）、课程建设的问题</w:t>
      </w:r>
    </w:p>
    <w:p>
      <w:pPr>
        <w:spacing w:line="276" w:lineRule="auto"/>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 xml:space="preserve">   因为学生基本功、技术技巧的欠缺，学生舞台表演能力欠缺，对舞蹈风格掌握不准确，自身综合素质较差，而且专业课时较少，所以对本课程的教学带来很大的问题，学生不能有效的掌握所学知识，进而影响到学生的深入学习。</w:t>
      </w:r>
    </w:p>
    <w:p>
      <w:pPr>
        <w:spacing w:line="360" w:lineRule="auto"/>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bCs/>
          <w:color w:val="000000"/>
          <w:spacing w:val="12"/>
          <w:kern w:val="0"/>
          <w:sz w:val="21"/>
          <w:szCs w:val="21"/>
        </w:rPr>
        <w:t>另外，</w:t>
      </w:r>
      <w:r>
        <w:rPr>
          <w:rFonts w:hint="eastAsia" w:asciiTheme="minorEastAsia" w:hAnsiTheme="minorEastAsia" w:eastAsiaTheme="minorEastAsia" w:cstheme="minorEastAsia"/>
          <w:color w:val="000000"/>
          <w:spacing w:val="12"/>
          <w:kern w:val="0"/>
          <w:sz w:val="21"/>
          <w:szCs w:val="21"/>
        </w:rPr>
        <w:t>主讲教师对西方古代舞蹈史以及外国少数民族民间舞蹈种类上的研究还不够深入，一是需要有更多学习交流的机会开阔眼界，二是需要在此领域内有更多的科研项目立项和学术论文的写作，通过科学研究提升教学的深度和广度。</w:t>
      </w: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color w:val="000000"/>
          <w:spacing w:val="12"/>
          <w:kern w:val="0"/>
          <w:sz w:val="21"/>
          <w:szCs w:val="21"/>
        </w:rPr>
        <w:t>2、课程</w:t>
      </w:r>
      <w:r>
        <w:rPr>
          <w:rFonts w:hint="eastAsia" w:asciiTheme="minorEastAsia" w:hAnsiTheme="minorEastAsia" w:eastAsiaTheme="minorEastAsia" w:cstheme="minorEastAsia"/>
          <w:b/>
          <w:color w:val="000000"/>
          <w:spacing w:val="12"/>
          <w:kern w:val="0"/>
          <w:sz w:val="21"/>
          <w:szCs w:val="21"/>
          <w:lang w:val="en-US" w:eastAsia="zh-CN"/>
        </w:rPr>
        <w:t>团队</w:t>
      </w:r>
      <w:r>
        <w:rPr>
          <w:rFonts w:hint="eastAsia" w:asciiTheme="minorEastAsia" w:hAnsiTheme="minorEastAsia" w:eastAsiaTheme="minorEastAsia" w:cstheme="minorEastAsia"/>
          <w:b/>
          <w:color w:val="000000"/>
          <w:spacing w:val="12"/>
          <w:kern w:val="0"/>
          <w:sz w:val="21"/>
          <w:szCs w:val="21"/>
        </w:rPr>
        <w:t>建设</w:t>
      </w:r>
      <w:r>
        <w:rPr>
          <w:rFonts w:hint="eastAsia" w:asciiTheme="minorEastAsia" w:hAnsiTheme="minorEastAsia" w:eastAsiaTheme="minorEastAsia" w:cstheme="minorEastAsia"/>
          <w:b/>
          <w:color w:val="000000"/>
          <w:spacing w:val="12"/>
          <w:kern w:val="0"/>
          <w:sz w:val="21"/>
          <w:szCs w:val="21"/>
          <w:lang w:val="en-US" w:eastAsia="zh-CN"/>
        </w:rPr>
        <w:t>及</w:t>
      </w:r>
      <w:r>
        <w:rPr>
          <w:rFonts w:hint="eastAsia" w:asciiTheme="minorEastAsia" w:hAnsiTheme="minorEastAsia" w:eastAsiaTheme="minorEastAsia" w:cstheme="minorEastAsia"/>
          <w:b/>
          <w:color w:val="000000"/>
          <w:spacing w:val="12"/>
          <w:kern w:val="0"/>
          <w:sz w:val="21"/>
          <w:szCs w:val="21"/>
        </w:rPr>
        <w:t>下一步改进措施</w:t>
      </w:r>
    </w:p>
    <w:p>
      <w:pPr>
        <w:spacing w:line="360" w:lineRule="auto"/>
        <w:ind w:firstLine="468" w:firstLineChars="200"/>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课程现有一个教学团队，他们是</w:t>
      </w:r>
      <w:r>
        <w:rPr>
          <w:rFonts w:hint="eastAsia" w:asciiTheme="minorEastAsia" w:hAnsiTheme="minorEastAsia" w:eastAsiaTheme="minorEastAsia" w:cstheme="minorEastAsia"/>
          <w:color w:val="000000"/>
          <w:spacing w:val="12"/>
          <w:kern w:val="0"/>
          <w:sz w:val="21"/>
          <w:szCs w:val="21"/>
          <w:lang w:val="en-US" w:eastAsia="zh-CN"/>
        </w:rPr>
        <w:t>李娟</w:t>
      </w:r>
      <w:r>
        <w:rPr>
          <w:rFonts w:hint="eastAsia" w:asciiTheme="minorEastAsia" w:hAnsiTheme="minorEastAsia" w:eastAsiaTheme="minorEastAsia" w:cstheme="minorEastAsia"/>
          <w:color w:val="000000"/>
          <w:spacing w:val="12"/>
          <w:kern w:val="0"/>
          <w:sz w:val="21"/>
          <w:szCs w:val="21"/>
        </w:rPr>
        <w:t>、李雯、高立雄、侯美镁、苏力四位讲师和郭秦岭教授。教学团队中的教师责任感强、团结协作精神好；有合理的知识结构、年龄结构和学缘结构，团队成员均毕业于国内外知名专业院校，具备了良好的专业能力，并配备教学辅导教师，新生班主任，三位一体导师</w:t>
      </w:r>
      <w:r>
        <w:rPr>
          <w:rFonts w:hint="eastAsia" w:asciiTheme="minorEastAsia" w:hAnsiTheme="minorEastAsia" w:eastAsiaTheme="minorEastAsia" w:cstheme="minorEastAsia"/>
          <w:color w:val="000000"/>
          <w:spacing w:val="12"/>
          <w:kern w:val="0"/>
          <w:sz w:val="21"/>
          <w:szCs w:val="21"/>
          <w:lang w:eastAsia="zh-CN"/>
        </w:rPr>
        <w:t>。</w:t>
      </w:r>
      <w:r>
        <w:rPr>
          <w:rFonts w:hint="eastAsia" w:asciiTheme="minorEastAsia" w:hAnsiTheme="minorEastAsia" w:eastAsiaTheme="minorEastAsia" w:cstheme="minorEastAsia"/>
          <w:color w:val="000000"/>
          <w:spacing w:val="12"/>
          <w:kern w:val="0"/>
          <w:sz w:val="21"/>
          <w:szCs w:val="21"/>
          <w:lang w:val="en-US" w:eastAsia="zh-CN"/>
        </w:rPr>
        <w:t>另外</w:t>
      </w:r>
      <w:r>
        <w:rPr>
          <w:rFonts w:hint="eastAsia" w:asciiTheme="minorEastAsia" w:hAnsiTheme="minorEastAsia" w:eastAsiaTheme="minorEastAsia" w:cstheme="minorEastAsia"/>
          <w:color w:val="000000"/>
          <w:spacing w:val="12"/>
          <w:kern w:val="0"/>
          <w:sz w:val="21"/>
          <w:szCs w:val="21"/>
        </w:rPr>
        <w:t>为了进一步提高教师的教学水平，可以到北京舞蹈学院，中央民族大学舞蹈系甚至是国外的艺术院校进修或者交流学习，向具有更高教学水平的名师学习，也可以通过网络课程的学习博采众长，不断提高课程教学团队的教学水平。</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125A0"/>
    <w:rsid w:val="59E211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3"/>
    <w:basedOn w:val="1"/>
    <w:qFormat/>
    <w:uiPriority w:val="0"/>
    <w:pPr>
      <w:adjustRightInd w:val="0"/>
      <w:snapToGrid w:val="0"/>
      <w:spacing w:line="360" w:lineRule="auto"/>
      <w:ind w:firstLine="200" w:firstLineChars="200"/>
    </w:pPr>
    <w:rPr>
      <w:rFonts w:ascii="宋体" w:hAnsi="宋体"/>
      <w:bCs/>
      <w:sz w:val="24"/>
      <w:szCs w:val="21"/>
    </w:rPr>
  </w:style>
  <w:style w:type="paragraph" w:customStyle="1" w:styleId="5">
    <w:name w:val="样式2"/>
    <w:basedOn w:val="1"/>
    <w:uiPriority w:val="0"/>
    <w:pPr>
      <w:spacing w:line="400" w:lineRule="exact"/>
      <w:ind w:firstLine="200" w:firstLineChars="200"/>
    </w:pPr>
    <w:rPr>
      <w:rFonts w:ascii="黑体" w:hAnsi="黑体" w:eastAsia="黑体"/>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2017-10-11T01:35:58Z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